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50" w:lineRule="exact" w:before="80"/>
        <w:ind w:left="0" w:right="610" w:firstLine="0"/>
        <w:jc w:val="right"/>
        <w:rPr>
          <w:b/>
          <w:sz w:val="22"/>
        </w:rPr>
      </w:pPr>
      <w:r>
        <w:rPr/>
        <w:pict>
          <v:rect style="position:absolute;margin-left:275.679993pt;margin-top:670.549988pt;width:11.825pt;height:11.8pt;mso-position-horizontal-relative:page;mso-position-vertical-relative:page;z-index:-15823360" id="docshape3" filled="false" stroked="true" strokeweight=".6pt" strokecolor="#000000">
            <v:stroke dashstyle="solid"/>
            <w10:wrap type="none"/>
          </v:rect>
        </w:pict>
      </w:r>
      <w:r>
        <w:rPr>
          <w:b/>
          <w:sz w:val="22"/>
        </w:rPr>
        <w:t>Anexa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nr.</w:t>
      </w:r>
      <w:r>
        <w:rPr>
          <w:b/>
          <w:spacing w:val="-6"/>
          <w:sz w:val="22"/>
        </w:rPr>
        <w:t> </w:t>
      </w:r>
      <w:r>
        <w:rPr>
          <w:b/>
          <w:spacing w:val="-10"/>
          <w:sz w:val="22"/>
        </w:rPr>
        <w:t>1</w:t>
      </w:r>
    </w:p>
    <w:p>
      <w:pPr>
        <w:spacing w:line="250" w:lineRule="exact" w:before="0"/>
        <w:ind w:left="0" w:right="613" w:firstLine="0"/>
        <w:jc w:val="right"/>
        <w:rPr>
          <w:sz w:val="22"/>
        </w:rPr>
      </w:pPr>
      <w:r>
        <w:rPr>
          <w:sz w:val="22"/>
        </w:rPr>
        <w:t>la</w:t>
      </w:r>
      <w:r>
        <w:rPr>
          <w:spacing w:val="-6"/>
          <w:sz w:val="22"/>
        </w:rPr>
        <w:t> </w:t>
      </w:r>
      <w:r>
        <w:rPr>
          <w:sz w:val="22"/>
        </w:rPr>
        <w:t>Regulamentul</w:t>
      </w:r>
      <w:r>
        <w:rPr>
          <w:spacing w:val="-1"/>
          <w:sz w:val="22"/>
        </w:rPr>
        <w:t> </w:t>
      </w:r>
      <w:r>
        <w:rPr>
          <w:sz w:val="22"/>
        </w:rPr>
        <w:t>cu</w:t>
      </w:r>
      <w:r>
        <w:rPr>
          <w:spacing w:val="-5"/>
          <w:sz w:val="22"/>
        </w:rPr>
        <w:t> </w:t>
      </w:r>
      <w:r>
        <w:rPr>
          <w:sz w:val="22"/>
        </w:rPr>
        <w:t>privire</w:t>
      </w:r>
      <w:r>
        <w:rPr>
          <w:spacing w:val="-3"/>
          <w:sz w:val="22"/>
        </w:rPr>
        <w:t> </w:t>
      </w:r>
      <w:r>
        <w:rPr>
          <w:sz w:val="22"/>
        </w:rPr>
        <w:t>la</w:t>
      </w:r>
      <w:r>
        <w:rPr>
          <w:spacing w:val="-4"/>
          <w:sz w:val="22"/>
        </w:rPr>
        <w:t> </w:t>
      </w:r>
      <w:r>
        <w:rPr>
          <w:sz w:val="22"/>
        </w:rPr>
        <w:t>procedura</w:t>
      </w:r>
      <w:r>
        <w:rPr>
          <w:spacing w:val="-3"/>
          <w:sz w:val="22"/>
        </w:rPr>
        <w:t> </w:t>
      </w:r>
      <w:r>
        <w:rPr>
          <w:sz w:val="22"/>
        </w:rPr>
        <w:t>de</w:t>
      </w:r>
      <w:r>
        <w:rPr>
          <w:spacing w:val="-3"/>
          <w:sz w:val="22"/>
        </w:rPr>
        <w:t> </w:t>
      </w:r>
      <w:r>
        <w:rPr>
          <w:sz w:val="22"/>
        </w:rPr>
        <w:t>notificare</w:t>
      </w:r>
      <w:r>
        <w:rPr>
          <w:spacing w:val="-4"/>
          <w:sz w:val="22"/>
        </w:rPr>
        <w:t> </w:t>
      </w:r>
      <w:r>
        <w:rPr>
          <w:sz w:val="22"/>
        </w:rPr>
        <w:t>și</w:t>
      </w:r>
      <w:r>
        <w:rPr>
          <w:spacing w:val="-3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eliberare</w:t>
      </w:r>
      <w:r>
        <w:rPr>
          <w:spacing w:val="-3"/>
          <w:sz w:val="22"/>
        </w:rPr>
        <w:t> </w:t>
      </w:r>
      <w:r>
        <w:rPr>
          <w:sz w:val="22"/>
        </w:rPr>
        <w:t>a</w:t>
      </w:r>
      <w:r>
        <w:rPr>
          <w:spacing w:val="-3"/>
          <w:sz w:val="22"/>
        </w:rPr>
        <w:t> </w:t>
      </w:r>
      <w:r>
        <w:rPr>
          <w:spacing w:val="-2"/>
          <w:sz w:val="22"/>
        </w:rPr>
        <w:t>avizului</w:t>
      </w:r>
    </w:p>
    <w:p>
      <w:pPr>
        <w:spacing w:line="253" w:lineRule="exact" w:before="0"/>
        <w:ind w:left="0" w:right="615" w:firstLine="0"/>
        <w:jc w:val="right"/>
        <w:rPr>
          <w:sz w:val="22"/>
        </w:rPr>
      </w:pPr>
      <w:r>
        <w:rPr>
          <w:sz w:val="22"/>
        </w:rPr>
        <w:t>de</w:t>
      </w:r>
      <w:r>
        <w:rPr>
          <w:spacing w:val="-5"/>
          <w:sz w:val="22"/>
        </w:rPr>
        <w:t> </w:t>
      </w:r>
      <w:r>
        <w:rPr>
          <w:sz w:val="22"/>
        </w:rPr>
        <w:t>furnizare</w:t>
      </w:r>
      <w:r>
        <w:rPr>
          <w:spacing w:val="-4"/>
          <w:sz w:val="22"/>
        </w:rPr>
        <w:t> </w:t>
      </w:r>
      <w:r>
        <w:rPr>
          <w:sz w:val="22"/>
        </w:rPr>
        <w:t>a</w:t>
      </w:r>
      <w:r>
        <w:rPr>
          <w:spacing w:val="-4"/>
          <w:sz w:val="22"/>
        </w:rPr>
        <w:t> </w:t>
      </w:r>
      <w:r>
        <w:rPr>
          <w:sz w:val="22"/>
        </w:rPr>
        <w:t>serviciilor</w:t>
      </w:r>
      <w:r>
        <w:rPr>
          <w:spacing w:val="-5"/>
          <w:sz w:val="22"/>
        </w:rPr>
        <w:t> </w:t>
      </w:r>
      <w:r>
        <w:rPr>
          <w:sz w:val="22"/>
        </w:rPr>
        <w:t>media</w:t>
      </w:r>
      <w:r>
        <w:rPr>
          <w:spacing w:val="-4"/>
          <w:sz w:val="22"/>
        </w:rPr>
        <w:t> </w:t>
      </w:r>
      <w:r>
        <w:rPr>
          <w:sz w:val="22"/>
        </w:rPr>
        <w:t>audiovizuale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neliniare</w:t>
      </w:r>
    </w:p>
    <w:p>
      <w:pPr>
        <w:spacing w:line="240" w:lineRule="auto" w:before="7"/>
        <w:rPr>
          <w:sz w:val="24"/>
        </w:rPr>
      </w:pPr>
    </w:p>
    <w:p>
      <w:pPr>
        <w:pStyle w:val="Title"/>
      </w:pPr>
      <w:r>
        <w:rPr/>
        <w:t>DECLARAȚIA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2"/>
        </w:rPr>
        <w:t>NOTIFICARE</w:t>
      </w:r>
    </w:p>
    <w:p>
      <w:pPr>
        <w:pStyle w:val="Title"/>
        <w:ind w:right="1792"/>
      </w:pPr>
      <w:r>
        <w:rPr/>
        <w:t>privind</w:t>
      </w:r>
      <w:r>
        <w:rPr>
          <w:spacing w:val="-9"/>
        </w:rPr>
        <w:t> </w:t>
      </w:r>
      <w:r>
        <w:rPr/>
        <w:t>furnizarea</w:t>
      </w:r>
      <w:r>
        <w:rPr>
          <w:spacing w:val="-7"/>
        </w:rPr>
        <w:t> </w:t>
      </w:r>
      <w:r>
        <w:rPr/>
        <w:t>serviciilor</w:t>
      </w:r>
      <w:r>
        <w:rPr>
          <w:spacing w:val="-5"/>
        </w:rPr>
        <w:t> </w:t>
      </w:r>
      <w:r>
        <w:rPr/>
        <w:t>media</w:t>
      </w:r>
      <w:r>
        <w:rPr>
          <w:spacing w:val="-8"/>
        </w:rPr>
        <w:t> </w:t>
      </w:r>
      <w:r>
        <w:rPr/>
        <w:t>audiovizuale</w:t>
      </w:r>
      <w:r>
        <w:rPr>
          <w:spacing w:val="-7"/>
        </w:rPr>
        <w:t> </w:t>
      </w:r>
      <w:r>
        <w:rPr>
          <w:spacing w:val="-2"/>
        </w:rPr>
        <w:t>neliniare</w:t>
      </w:r>
    </w:p>
    <w:p>
      <w:pPr>
        <w:spacing w:line="240" w:lineRule="auto" w:before="0"/>
        <w:rPr>
          <w:b/>
          <w:sz w:val="24"/>
        </w:rPr>
      </w:pPr>
    </w:p>
    <w:p>
      <w:pPr>
        <w:pStyle w:val="ListParagraph"/>
        <w:numPr>
          <w:ilvl w:val="0"/>
          <w:numId w:val="1"/>
        </w:numPr>
        <w:tabs>
          <w:tab w:pos="1680" w:val="left" w:leader="none"/>
          <w:tab w:pos="1681" w:val="left" w:leader="none"/>
        </w:tabs>
        <w:spacing w:line="240" w:lineRule="auto" w:before="0" w:after="5"/>
        <w:ind w:left="1681" w:right="0" w:hanging="721"/>
        <w:jc w:val="left"/>
        <w:rPr>
          <w:b/>
          <w:sz w:val="24"/>
        </w:rPr>
      </w:pPr>
      <w:r>
        <w:rPr>
          <w:b/>
          <w:sz w:val="24"/>
        </w:rPr>
        <w:t>Date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necesare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identificării </w:t>
      </w:r>
      <w:r>
        <w:rPr>
          <w:b/>
          <w:spacing w:val="-2"/>
          <w:sz w:val="24"/>
        </w:rPr>
        <w:t>solicitantului</w:t>
      </w:r>
    </w:p>
    <w:tbl>
      <w:tblPr>
        <w:tblW w:w="0" w:type="auto"/>
        <w:jc w:val="left"/>
        <w:tblInd w:w="409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783"/>
      </w:tblGrid>
      <w:tr>
        <w:trPr>
          <w:trHeight w:val="755" w:hRule="atLeast"/>
        </w:trPr>
        <w:tc>
          <w:tcPr>
            <w:tcW w:w="9783" w:type="dxa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ind w:left="109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Denumirea/Numele</w:t>
            </w:r>
            <w:r>
              <w:rPr>
                <w:b/>
                <w:spacing w:val="7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solicitantului/:</w:t>
            </w:r>
          </w:p>
        </w:tc>
      </w:tr>
      <w:tr>
        <w:trPr>
          <w:trHeight w:val="1655" w:hRule="atLeast"/>
        </w:trPr>
        <w:tc>
          <w:tcPr>
            <w:tcW w:w="9783" w:type="dxa"/>
          </w:tcPr>
          <w:p>
            <w:pPr>
              <w:pStyle w:val="TableParagraph"/>
              <w:spacing w:line="271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Adresa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corespondență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și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adresa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juridică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(în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cazul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persoanei</w:t>
            </w:r>
            <w:r>
              <w:rPr>
                <w:b/>
                <w:spacing w:val="-2"/>
                <w:sz w:val="24"/>
              </w:rPr>
              <w:t> juridice):</w:t>
            </w:r>
          </w:p>
          <w:p>
            <w:pPr>
              <w:pStyle w:val="TableParagraph"/>
              <w:tabs>
                <w:tab w:pos="2942" w:val="left" w:leader="none"/>
                <w:tab w:pos="5775" w:val="left" w:leader="none"/>
              </w:tabs>
              <w:spacing w:line="552" w:lineRule="exact" w:before="54"/>
              <w:ind w:left="109" w:right="3304"/>
              <w:rPr>
                <w:sz w:val="24"/>
              </w:rPr>
            </w:pPr>
            <w:r>
              <w:rPr>
                <w:spacing w:val="-2"/>
                <w:sz w:val="24"/>
              </w:rPr>
              <w:t>Telefon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Fax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E-mail </w:t>
            </w:r>
            <w:r>
              <w:rPr>
                <w:sz w:val="24"/>
              </w:rPr>
              <w:t>Pagina web</w:t>
            </w:r>
          </w:p>
        </w:tc>
      </w:tr>
      <w:tr>
        <w:trPr>
          <w:trHeight w:val="1102" w:hRule="atLeast"/>
        </w:trPr>
        <w:tc>
          <w:tcPr>
            <w:tcW w:w="9783" w:type="dxa"/>
          </w:tcPr>
          <w:p>
            <w:pPr>
              <w:pStyle w:val="TableParagraph"/>
              <w:spacing w:line="271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Solicitantul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este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înregistrat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în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registrul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2"/>
                <w:sz w:val="24"/>
              </w:rPr>
              <w:t> stat:</w:t>
            </w:r>
          </w:p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tabs>
                <w:tab w:pos="5775" w:val="left" w:leader="none"/>
              </w:tabs>
              <w:ind w:left="109"/>
              <w:rPr>
                <w:b/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6"/>
                <w:sz w:val="24"/>
              </w:rPr>
              <w:t> </w:t>
            </w:r>
            <w:r>
              <w:rPr>
                <w:spacing w:val="-2"/>
                <w:sz w:val="24"/>
              </w:rPr>
              <w:t>juridică</w:t>
            </w:r>
            <w:r>
              <w:rPr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IDNO:</w:t>
            </w:r>
          </w:p>
        </w:tc>
      </w:tr>
      <w:tr>
        <w:trPr>
          <w:trHeight w:val="3040" w:hRule="atLeast"/>
        </w:trPr>
        <w:tc>
          <w:tcPr>
            <w:tcW w:w="9783" w:type="dxa"/>
          </w:tcPr>
          <w:p>
            <w:pPr>
              <w:pStyle w:val="TableParagraph"/>
              <w:spacing w:line="275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Reprezentantul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legal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al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solicitantului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date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identificare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și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date de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contact:</w:t>
            </w:r>
          </w:p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tabs>
                <w:tab w:pos="5775" w:val="left" w:leader="none"/>
              </w:tabs>
              <w:spacing w:before="1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Nume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Prenume</w:t>
            </w: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spacing w:line="480" w:lineRule="auto"/>
              <w:ind w:left="109" w:right="6693"/>
              <w:rPr>
                <w:sz w:val="24"/>
              </w:rPr>
            </w:pPr>
            <w:r>
              <w:rPr>
                <w:sz w:val="24"/>
              </w:rPr>
              <w:t>Codul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numeric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personal Adresa de domiciliu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tabs>
                <w:tab w:pos="2942" w:val="left" w:leader="none"/>
                <w:tab w:pos="5775" w:val="left" w:leader="none"/>
              </w:tabs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Telefon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Fax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E-</w:t>
            </w:r>
            <w:r>
              <w:rPr>
                <w:spacing w:val="-4"/>
                <w:sz w:val="24"/>
              </w:rPr>
              <w:t>mail</w:t>
            </w:r>
          </w:p>
        </w:tc>
      </w:tr>
    </w:tbl>
    <w:p>
      <w:pPr>
        <w:spacing w:line="240" w:lineRule="auto" w:before="8"/>
        <w:rPr>
          <w:b/>
          <w:sz w:val="23"/>
        </w:rPr>
      </w:pPr>
    </w:p>
    <w:p>
      <w:pPr>
        <w:pStyle w:val="ListParagraph"/>
        <w:numPr>
          <w:ilvl w:val="0"/>
          <w:numId w:val="1"/>
        </w:numPr>
        <w:tabs>
          <w:tab w:pos="1308" w:val="left" w:leader="none"/>
          <w:tab w:pos="1309" w:val="left" w:leader="none"/>
        </w:tabs>
        <w:spacing w:line="240" w:lineRule="auto" w:before="0" w:after="0"/>
        <w:ind w:left="960" w:right="613" w:hanging="216"/>
        <w:jc w:val="left"/>
        <w:rPr>
          <w:b/>
          <w:sz w:val="24"/>
        </w:rPr>
      </w:pPr>
      <w:r>
        <w:rPr/>
        <w:pict>
          <v:rect style="position:absolute;margin-left:275.679993pt;margin-top:114.02314pt;width:11.825pt;height:11.8pt;mso-position-horizontal-relative:page;mso-position-vertical-relative:paragraph;z-index:-15823872" id="docshape4" filled="false" stroked="true" strokeweight=".6pt" strokecolor="#000000">
            <v:stroke dashstyle="solid"/>
            <w10:wrap type="none"/>
          </v:rect>
        </w:pict>
      </w:r>
      <w:r>
        <w:rPr>
          <w:b/>
          <w:sz w:val="24"/>
        </w:rPr>
        <w:t>Date</w:t>
      </w:r>
      <w:r>
        <w:rPr>
          <w:b/>
          <w:spacing w:val="40"/>
          <w:sz w:val="24"/>
        </w:rPr>
        <w:t> </w:t>
      </w:r>
      <w:r>
        <w:rPr>
          <w:b/>
          <w:sz w:val="24"/>
        </w:rPr>
        <w:t>privind</w:t>
      </w:r>
      <w:r>
        <w:rPr>
          <w:b/>
          <w:spacing w:val="40"/>
          <w:sz w:val="24"/>
        </w:rPr>
        <w:t> </w:t>
      </w:r>
      <w:r>
        <w:rPr>
          <w:b/>
          <w:sz w:val="24"/>
        </w:rPr>
        <w:t>serviciu/serviciile</w:t>
      </w:r>
      <w:r>
        <w:rPr>
          <w:b/>
          <w:spacing w:val="40"/>
          <w:sz w:val="24"/>
        </w:rPr>
        <w:t> </w:t>
      </w:r>
      <w:r>
        <w:rPr>
          <w:b/>
          <w:sz w:val="24"/>
        </w:rPr>
        <w:t>media</w:t>
      </w:r>
      <w:r>
        <w:rPr>
          <w:b/>
          <w:spacing w:val="40"/>
          <w:sz w:val="24"/>
        </w:rPr>
        <w:t> </w:t>
      </w:r>
      <w:r>
        <w:rPr>
          <w:b/>
          <w:sz w:val="24"/>
        </w:rPr>
        <w:t>audiovizuale</w:t>
      </w:r>
      <w:r>
        <w:rPr>
          <w:b/>
          <w:spacing w:val="40"/>
          <w:sz w:val="24"/>
        </w:rPr>
        <w:t> </w:t>
      </w:r>
      <w:r>
        <w:rPr>
          <w:b/>
          <w:sz w:val="24"/>
        </w:rPr>
        <w:t>neliniare</w:t>
      </w:r>
      <w:r>
        <w:rPr>
          <w:b/>
          <w:spacing w:val="40"/>
          <w:sz w:val="24"/>
        </w:rPr>
        <w:t> </w:t>
      </w:r>
      <w:r>
        <w:rPr>
          <w:b/>
          <w:sz w:val="24"/>
        </w:rPr>
        <w:t>pe</w:t>
      </w:r>
      <w:r>
        <w:rPr>
          <w:b/>
          <w:spacing w:val="40"/>
          <w:sz w:val="24"/>
        </w:rPr>
        <w:t> </w:t>
      </w:r>
      <w:r>
        <w:rPr>
          <w:b/>
          <w:sz w:val="24"/>
        </w:rPr>
        <w:t>care</w:t>
      </w:r>
      <w:r>
        <w:rPr>
          <w:b/>
          <w:spacing w:val="40"/>
          <w:sz w:val="24"/>
        </w:rPr>
        <w:t> </w:t>
      </w:r>
      <w:r>
        <w:rPr>
          <w:b/>
          <w:sz w:val="24"/>
        </w:rPr>
        <w:t>solicitantul intenționează să le furnizeze şi data estimativă a începerii activității</w:t>
      </w:r>
    </w:p>
    <w:p>
      <w:pPr>
        <w:spacing w:line="240" w:lineRule="auto" w:before="4"/>
        <w:rPr>
          <w:b/>
          <w:sz w:val="24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09"/>
        <w:gridCol w:w="1276"/>
        <w:gridCol w:w="6166"/>
      </w:tblGrid>
      <w:tr>
        <w:trPr>
          <w:trHeight w:val="1286" w:hRule="atLeast"/>
        </w:trPr>
        <w:tc>
          <w:tcPr>
            <w:tcW w:w="4185" w:type="dxa"/>
            <w:gridSpan w:val="2"/>
          </w:tcPr>
          <w:p>
            <w:pPr>
              <w:pStyle w:val="TableParagraph"/>
              <w:spacing w:line="271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Denumirea</w:t>
            </w:r>
            <w:r>
              <w:rPr>
                <w:b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serviciului</w:t>
            </w:r>
          </w:p>
        </w:tc>
        <w:tc>
          <w:tcPr>
            <w:tcW w:w="6166" w:type="dxa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4"/>
              <w:rPr>
                <w:b/>
                <w:sz w:val="25"/>
              </w:rPr>
            </w:pPr>
          </w:p>
          <w:p>
            <w:pPr>
              <w:pStyle w:val="TableParagraph"/>
              <w:spacing w:line="242" w:lineRule="auto"/>
              <w:ind w:left="107"/>
              <w:rPr>
                <w:i/>
                <w:sz w:val="20"/>
              </w:rPr>
            </w:pPr>
            <w:r>
              <w:rPr>
                <w:rFonts w:ascii="TimesNewRomanPS-BoldItalicMT" w:hAnsi="TimesNewRomanPS-BoldItalicMT"/>
                <w:b/>
                <w:i/>
                <w:sz w:val="20"/>
              </w:rPr>
              <w:t>Notă: </w:t>
            </w:r>
            <w:r>
              <w:rPr>
                <w:i/>
                <w:sz w:val="20"/>
              </w:rPr>
              <w:t>Denumirea așa cum aceasta apare pe pagina inițială a serviciului și/sau în catalogul electronic de programe</w:t>
            </w:r>
          </w:p>
        </w:tc>
      </w:tr>
      <w:tr>
        <w:trPr>
          <w:trHeight w:val="533" w:hRule="atLeast"/>
        </w:trPr>
        <w:tc>
          <w:tcPr>
            <w:tcW w:w="4185" w:type="dxa"/>
            <w:gridSpan w:val="2"/>
            <w:vMerge w:val="restart"/>
          </w:tcPr>
          <w:p>
            <w:pPr>
              <w:pStyle w:val="TableParagraph"/>
              <w:spacing w:before="1"/>
              <w:rPr>
                <w:b/>
                <w:sz w:val="37"/>
              </w:rPr>
            </w:pPr>
          </w:p>
          <w:p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Tipul</w:t>
            </w:r>
            <w:r>
              <w:rPr>
                <w:b/>
                <w:spacing w:val="-1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serviciului:</w:t>
            </w:r>
          </w:p>
        </w:tc>
        <w:tc>
          <w:tcPr>
            <w:tcW w:w="6166" w:type="dxa"/>
          </w:tcPr>
          <w:p>
            <w:pPr>
              <w:pStyle w:val="TableParagraph"/>
              <w:spacing w:before="123"/>
              <w:ind w:left="443"/>
              <w:rPr>
                <w:i/>
                <w:sz w:val="24"/>
              </w:rPr>
            </w:pPr>
            <w:r>
              <w:rPr>
                <w:sz w:val="24"/>
              </w:rPr>
              <w:t>Serviciu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„video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la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cerere”</w:t>
            </w:r>
          </w:p>
        </w:tc>
      </w:tr>
      <w:tr>
        <w:trPr>
          <w:trHeight w:val="593" w:hRule="atLeast"/>
        </w:trPr>
        <w:tc>
          <w:tcPr>
            <w:tcW w:w="4185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166" w:type="dxa"/>
          </w:tcPr>
          <w:p>
            <w:pPr>
              <w:pStyle w:val="TableParagraph"/>
              <w:spacing w:before="151"/>
              <w:ind w:left="443"/>
              <w:rPr>
                <w:i/>
                <w:sz w:val="24"/>
              </w:rPr>
            </w:pPr>
            <w:r>
              <w:rPr>
                <w:sz w:val="24"/>
              </w:rPr>
              <w:t>Serviciu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„video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în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reluare”</w:t>
            </w:r>
          </w:p>
        </w:tc>
      </w:tr>
      <w:tr>
        <w:trPr>
          <w:trHeight w:val="550" w:hRule="atLeast"/>
        </w:trPr>
        <w:tc>
          <w:tcPr>
            <w:tcW w:w="4185" w:type="dxa"/>
            <w:gridSpan w:val="2"/>
          </w:tcPr>
          <w:p>
            <w:pPr>
              <w:pStyle w:val="TableParagraph"/>
              <w:spacing w:before="135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Data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estimativă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începerii</w:t>
            </w:r>
            <w:r>
              <w:rPr>
                <w:b/>
                <w:spacing w:val="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activității:</w:t>
            </w:r>
          </w:p>
        </w:tc>
        <w:tc>
          <w:tcPr>
            <w:tcW w:w="616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1434" w:hRule="atLeast"/>
        </w:trPr>
        <w:tc>
          <w:tcPr>
            <w:tcW w:w="2909" w:type="dxa"/>
            <w:tcBorders>
              <w:right w:val="single" w:sz="2" w:space="0" w:color="000000"/>
            </w:tcBorders>
            <w:textDirection w:val="btLr"/>
          </w:tcPr>
          <w:p>
            <w:pPr>
              <w:pStyle w:val="TableParagraph"/>
              <w:spacing w:line="247" w:lineRule="auto" w:before="231"/>
              <w:ind w:left="111" w:right="119" w:firstLine="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 </w:t>
            </w:r>
            <w:r>
              <w:rPr>
                <w:b/>
                <w:spacing w:val="-2"/>
                <w:sz w:val="24"/>
              </w:rPr>
              <w:t>privind </w:t>
            </w:r>
            <w:r>
              <w:rPr>
                <w:b/>
                <w:sz w:val="24"/>
              </w:rPr>
              <w:t>rețelele și </w:t>
            </w:r>
            <w:r>
              <w:rPr>
                <w:b/>
                <w:spacing w:val="-2"/>
                <w:sz w:val="24"/>
              </w:rPr>
              <w:t>serviciile</w:t>
            </w:r>
            <w:r>
              <w:rPr>
                <w:b/>
                <w:spacing w:val="80"/>
                <w:sz w:val="24"/>
              </w:rPr>
              <w:t> </w:t>
            </w:r>
            <w:r>
              <w:rPr>
                <w:b/>
                <w:spacing w:val="-6"/>
                <w:sz w:val="24"/>
              </w:rPr>
              <w:t>de </w:t>
            </w:r>
            <w:r>
              <w:rPr>
                <w:b/>
                <w:spacing w:val="-2"/>
                <w:sz w:val="24"/>
              </w:rPr>
              <w:t>comunicații electronice utilizate</w:t>
            </w:r>
          </w:p>
        </w:tc>
        <w:tc>
          <w:tcPr>
            <w:tcW w:w="1276" w:type="dxa"/>
            <w:tcBorders>
              <w:left w:val="single" w:sz="2" w:space="0" w:color="000000"/>
            </w:tcBorders>
          </w:tcPr>
          <w:p>
            <w:pPr>
              <w:pStyle w:val="TableParagraph"/>
              <w:ind w:left="107"/>
              <w:rPr>
                <w:rFonts w:ascii="Arial-BoldItalicMT" w:hAnsi="Arial-BoldItalicMT"/>
                <w:b/>
                <w:i/>
                <w:sz w:val="24"/>
              </w:rPr>
            </w:pPr>
            <w:r>
              <w:rPr>
                <w:rFonts w:ascii="TimesNewRomanPS-BoldItalicMT" w:hAnsi="TimesNewRomanPS-BoldItalicMT"/>
                <w:b/>
                <w:i/>
                <w:sz w:val="24"/>
              </w:rPr>
              <w:t>Tip</w:t>
            </w:r>
            <w:r>
              <w:rPr>
                <w:rFonts w:ascii="TimesNewRomanPS-BoldItalicMT" w:hAnsi="TimesNewRomanPS-BoldItalicMT"/>
                <w:b/>
                <w:i/>
                <w:spacing w:val="-15"/>
                <w:sz w:val="24"/>
              </w:rPr>
              <w:t> </w:t>
            </w:r>
            <w:r>
              <w:rPr>
                <w:rFonts w:ascii="TimesNewRomanPS-BoldItalicMT" w:hAnsi="TimesNewRomanPS-BoldItalicMT"/>
                <w:b/>
                <w:i/>
                <w:sz w:val="24"/>
              </w:rPr>
              <w:t>rețea/ </w:t>
            </w:r>
            <w:r>
              <w:rPr>
                <w:rFonts w:ascii="Arial-BoldItalicMT" w:hAnsi="Arial-BoldItalicMT"/>
                <w:b/>
                <w:i/>
                <w:spacing w:val="-2"/>
                <w:w w:val="95"/>
                <w:sz w:val="24"/>
              </w:rPr>
              <w:t>serviciu:</w:t>
            </w:r>
          </w:p>
        </w:tc>
        <w:tc>
          <w:tcPr>
            <w:tcW w:w="6166" w:type="dxa"/>
          </w:tcPr>
          <w:p>
            <w:pPr>
              <w:pStyle w:val="TableParagraph"/>
              <w:spacing w:line="274" w:lineRule="exact"/>
              <w:ind w:left="107"/>
              <w:rPr>
                <w:rFonts w:ascii="Arial-BoldItalicMT"/>
                <w:b/>
                <w:i/>
                <w:sz w:val="24"/>
              </w:rPr>
            </w:pPr>
            <w:r>
              <w:rPr>
                <w:rFonts w:ascii="Arial-BoldItalicMT"/>
                <w:b/>
                <w:i/>
                <w:w w:val="90"/>
                <w:sz w:val="24"/>
              </w:rPr>
              <w:t>Denumire</w:t>
            </w:r>
            <w:r>
              <w:rPr>
                <w:rFonts w:ascii="Arial-BoldItalicMT"/>
                <w:b/>
                <w:i/>
                <w:spacing w:val="-4"/>
                <w:w w:val="90"/>
                <w:sz w:val="24"/>
              </w:rPr>
              <w:t> </w:t>
            </w:r>
            <w:r>
              <w:rPr>
                <w:rFonts w:ascii="Arial-BoldItalicMT"/>
                <w:b/>
                <w:i/>
                <w:spacing w:val="-2"/>
                <w:sz w:val="24"/>
              </w:rPr>
              <w:t>furnizor:</w:t>
            </w:r>
          </w:p>
        </w:tc>
      </w:tr>
    </w:tbl>
    <w:p>
      <w:pPr>
        <w:spacing w:after="0" w:line="274" w:lineRule="exact"/>
        <w:rPr>
          <w:rFonts w:ascii="Arial-BoldItalicMT"/>
          <w:sz w:val="24"/>
        </w:rPr>
        <w:sectPr>
          <w:headerReference w:type="default" r:id="rId5"/>
          <w:footerReference w:type="default" r:id="rId6"/>
          <w:type w:val="continuous"/>
          <w:pgSz w:w="11910" w:h="16840"/>
          <w:pgMar w:header="712" w:footer="712" w:top="1180" w:bottom="900" w:left="1100" w:right="240"/>
          <w:pgNumType w:start="6"/>
        </w:sectPr>
      </w:pPr>
    </w:p>
    <w:p>
      <w:pPr>
        <w:spacing w:line="240" w:lineRule="auto" w:before="1"/>
        <w:rPr>
          <w:b/>
          <w:sz w:val="7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85"/>
        <w:gridCol w:w="6166"/>
      </w:tblGrid>
      <w:tr>
        <w:trPr>
          <w:trHeight w:val="926" w:hRule="atLeast"/>
        </w:trPr>
        <w:tc>
          <w:tcPr>
            <w:tcW w:w="4185" w:type="dxa"/>
            <w:tcBorders>
              <w:bottom w:val="single" w:sz="2" w:space="0" w:color="000000"/>
            </w:tcBorders>
          </w:tcPr>
          <w:p>
            <w:pPr>
              <w:pStyle w:val="TableParagraph"/>
              <w:tabs>
                <w:tab w:pos="1441" w:val="left" w:leader="none"/>
                <w:tab w:pos="2635" w:val="left" w:leader="none"/>
                <w:tab w:pos="3418" w:val="left" w:leader="none"/>
              </w:tabs>
              <w:spacing w:line="235" w:lineRule="auto" w:before="3"/>
              <w:ind w:left="107" w:right="102"/>
              <w:rPr>
                <w:rFonts w:ascii="Arial-BoldItalicMT" w:hAnsi="Arial-BoldItalicMT"/>
                <w:b/>
                <w:i/>
                <w:sz w:val="24"/>
              </w:rPr>
            </w:pPr>
            <w:r>
              <w:rPr>
                <w:rFonts w:ascii="TimesNewRomanPS-BoldItalicMT" w:hAnsi="TimesNewRomanPS-BoldItalicMT"/>
                <w:b/>
                <w:i/>
                <w:spacing w:val="-2"/>
                <w:sz w:val="24"/>
              </w:rPr>
              <w:t>Denumirea</w:t>
            </w:r>
            <w:r>
              <w:rPr>
                <w:rFonts w:ascii="TimesNewRomanPS-BoldItalicMT" w:hAnsi="TimesNewRomanPS-BoldItalicMT"/>
                <w:b/>
                <w:i/>
                <w:sz w:val="24"/>
              </w:rPr>
              <w:tab/>
            </w:r>
            <w:r>
              <w:rPr>
                <w:rFonts w:ascii="TimesNewRomanPS-BoldItalicMT" w:hAnsi="TimesNewRomanPS-BoldItalicMT"/>
                <w:b/>
                <w:i/>
                <w:spacing w:val="-2"/>
                <w:sz w:val="24"/>
              </w:rPr>
              <w:t>portalului</w:t>
            </w:r>
            <w:r>
              <w:rPr>
                <w:rFonts w:ascii="TimesNewRomanPS-BoldItalicMT" w:hAnsi="TimesNewRomanPS-BoldItalicMT"/>
                <w:b/>
                <w:i/>
                <w:sz w:val="24"/>
              </w:rPr>
              <w:tab/>
            </w:r>
            <w:r>
              <w:rPr>
                <w:rFonts w:ascii="TimesNewRomanPS-BoldItalicMT" w:hAnsi="TimesNewRomanPS-BoldItalicMT"/>
                <w:b/>
                <w:i/>
                <w:spacing w:val="-2"/>
                <w:sz w:val="24"/>
              </w:rPr>
              <w:t>și/sau</w:t>
            </w:r>
            <w:r>
              <w:rPr>
                <w:rFonts w:ascii="TimesNewRomanPS-BoldItalicMT" w:hAnsi="TimesNewRomanPS-BoldItalicMT"/>
                <w:b/>
                <w:i/>
                <w:sz w:val="24"/>
              </w:rPr>
              <w:tab/>
            </w:r>
            <w:r>
              <w:rPr>
                <w:rFonts w:ascii="TimesNewRomanPS-BoldItalicMT" w:hAnsi="TimesNewRomanPS-BoldItalicMT"/>
                <w:b/>
                <w:i/>
                <w:spacing w:val="-2"/>
                <w:sz w:val="24"/>
              </w:rPr>
              <w:t>adresa </w:t>
            </w:r>
            <w:r>
              <w:rPr>
                <w:rFonts w:ascii="Arial-BoldItalicMT" w:hAnsi="Arial-BoldItalicMT"/>
                <w:b/>
                <w:i/>
                <w:sz w:val="24"/>
              </w:rPr>
              <w:t>paginii</w:t>
            </w:r>
            <w:r>
              <w:rPr>
                <w:rFonts w:ascii="Arial-BoldItalicMT" w:hAnsi="Arial-BoldItalicMT"/>
                <w:b/>
                <w:i/>
                <w:spacing w:val="-8"/>
                <w:sz w:val="24"/>
              </w:rPr>
              <w:t> </w:t>
            </w:r>
            <w:r>
              <w:rPr>
                <w:rFonts w:ascii="Arial-BoldItalicMT" w:hAnsi="Arial-BoldItalicMT"/>
                <w:b/>
                <w:i/>
                <w:sz w:val="24"/>
              </w:rPr>
              <w:t>web:</w:t>
            </w:r>
          </w:p>
        </w:tc>
        <w:tc>
          <w:tcPr>
            <w:tcW w:w="6166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1191" w:hRule="atLeast"/>
        </w:trPr>
        <w:tc>
          <w:tcPr>
            <w:tcW w:w="418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07" w:right="98"/>
              <w:jc w:val="both"/>
              <w:rPr>
                <w:rFonts w:ascii="Arial-BoldItalicMT" w:hAnsi="Arial-BoldItalicMT"/>
                <w:b/>
                <w:i/>
                <w:sz w:val="24"/>
              </w:rPr>
            </w:pPr>
            <w:r>
              <w:rPr>
                <w:rFonts w:ascii="TimesNewRomanPS-BoldItalicMT" w:hAnsi="TimesNewRomanPS-BoldItalicMT"/>
                <w:b/>
                <w:i/>
                <w:sz w:val="24"/>
              </w:rPr>
              <w:t>Localitățile sau după caz teritoriul de </w:t>
            </w:r>
            <w:r>
              <w:rPr>
                <w:rFonts w:ascii="Arial-BoldItalicMT" w:hAnsi="Arial-BoldItalicMT"/>
                <w:b/>
                <w:i/>
                <w:sz w:val="24"/>
              </w:rPr>
              <w:t>furnizare a serviciului media </w:t>
            </w:r>
            <w:r>
              <w:rPr>
                <w:rFonts w:ascii="Arial-BoldItalicMT" w:hAnsi="Arial-BoldItalicMT"/>
                <w:b/>
                <w:i/>
                <w:w w:val="95"/>
                <w:sz w:val="24"/>
              </w:rPr>
              <w:t>audiovizual neliniar:</w:t>
            </w:r>
          </w:p>
        </w:tc>
        <w:tc>
          <w:tcPr>
            <w:tcW w:w="616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7" w:hRule="atLeast"/>
        </w:trPr>
        <w:tc>
          <w:tcPr>
            <w:tcW w:w="418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71" w:lineRule="exact"/>
              <w:ind w:left="107"/>
              <w:rPr>
                <w:rFonts w:ascii="TimesNewRomanPS-BoldItalicMT" w:hAnsi="TimesNewRomanPS-BoldItalicMT"/>
                <w:b/>
                <w:i/>
                <w:sz w:val="24"/>
              </w:rPr>
            </w:pPr>
            <w:r>
              <w:rPr>
                <w:rFonts w:ascii="TimesNewRomanPS-BoldItalicMT" w:hAnsi="TimesNewRomanPS-BoldItalicMT"/>
                <w:b/>
                <w:i/>
                <w:sz w:val="24"/>
              </w:rPr>
              <w:t>Surse</w:t>
            </w:r>
            <w:r>
              <w:rPr>
                <w:rFonts w:ascii="TimesNewRomanPS-BoldItalicMT" w:hAnsi="TimesNewRomanPS-BoldItalicMT"/>
                <w:b/>
                <w:i/>
                <w:spacing w:val="-3"/>
                <w:sz w:val="24"/>
              </w:rPr>
              <w:t> </w:t>
            </w:r>
            <w:r>
              <w:rPr>
                <w:rFonts w:ascii="TimesNewRomanPS-BoldItalicMT" w:hAnsi="TimesNewRomanPS-BoldItalicMT"/>
                <w:b/>
                <w:i/>
                <w:sz w:val="24"/>
              </w:rPr>
              <w:t>de</w:t>
            </w:r>
            <w:r>
              <w:rPr>
                <w:rFonts w:ascii="TimesNewRomanPS-BoldItalicMT" w:hAnsi="TimesNewRomanPS-BoldItalicMT"/>
                <w:b/>
                <w:i/>
                <w:spacing w:val="-3"/>
                <w:sz w:val="24"/>
              </w:rPr>
              <w:t> </w:t>
            </w:r>
            <w:r>
              <w:rPr>
                <w:rFonts w:ascii="TimesNewRomanPS-BoldItalicMT" w:hAnsi="TimesNewRomanPS-BoldItalicMT"/>
                <w:b/>
                <w:i/>
                <w:spacing w:val="-2"/>
                <w:sz w:val="24"/>
              </w:rPr>
              <w:t>finanțare:</w:t>
            </w:r>
          </w:p>
        </w:tc>
        <w:tc>
          <w:tcPr>
            <w:tcW w:w="616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826" w:hRule="atLeast"/>
        </w:trPr>
        <w:tc>
          <w:tcPr>
            <w:tcW w:w="4185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107"/>
              <w:rPr>
                <w:rFonts w:ascii="Arial-BoldItalicMT" w:hAnsi="Arial-BoldItalicMT"/>
                <w:b/>
                <w:i/>
                <w:sz w:val="24"/>
              </w:rPr>
            </w:pPr>
            <w:r>
              <w:rPr>
                <w:rFonts w:ascii="TimesNewRomanPS-BoldItalicMT" w:hAnsi="TimesNewRomanPS-BoldItalicMT"/>
                <w:b/>
                <w:i/>
                <w:sz w:val="24"/>
              </w:rPr>
              <w:t>Condițiile</w:t>
            </w:r>
            <w:r>
              <w:rPr>
                <w:rFonts w:ascii="TimesNewRomanPS-BoldItalicMT" w:hAnsi="TimesNewRomanPS-BoldItalicMT"/>
                <w:b/>
                <w:i/>
                <w:spacing w:val="-6"/>
                <w:sz w:val="24"/>
              </w:rPr>
              <w:t> </w:t>
            </w:r>
            <w:r>
              <w:rPr>
                <w:rFonts w:ascii="TimesNewRomanPS-BoldItalicMT" w:hAnsi="TimesNewRomanPS-BoldItalicMT"/>
                <w:b/>
                <w:i/>
                <w:sz w:val="24"/>
              </w:rPr>
              <w:t>de</w:t>
            </w:r>
            <w:r>
              <w:rPr>
                <w:rFonts w:ascii="TimesNewRomanPS-BoldItalicMT" w:hAnsi="TimesNewRomanPS-BoldItalicMT"/>
                <w:b/>
                <w:i/>
                <w:spacing w:val="-6"/>
                <w:sz w:val="24"/>
              </w:rPr>
              <w:t> </w:t>
            </w:r>
            <w:r>
              <w:rPr>
                <w:rFonts w:ascii="TimesNewRomanPS-BoldItalicMT" w:hAnsi="TimesNewRomanPS-BoldItalicMT"/>
                <w:b/>
                <w:i/>
                <w:sz w:val="24"/>
              </w:rPr>
              <w:t>acces</w:t>
            </w:r>
            <w:r>
              <w:rPr>
                <w:rFonts w:ascii="TimesNewRomanPS-BoldItalicMT" w:hAnsi="TimesNewRomanPS-BoldItalicMT"/>
                <w:b/>
                <w:i/>
                <w:spacing w:val="-9"/>
                <w:sz w:val="24"/>
              </w:rPr>
              <w:t> </w:t>
            </w:r>
            <w:r>
              <w:rPr>
                <w:rFonts w:ascii="TimesNewRomanPS-BoldItalicMT" w:hAnsi="TimesNewRomanPS-BoldItalicMT"/>
                <w:b/>
                <w:i/>
                <w:sz w:val="24"/>
              </w:rPr>
              <w:t>către</w:t>
            </w:r>
            <w:r>
              <w:rPr>
                <w:rFonts w:ascii="TimesNewRomanPS-BoldItalicMT" w:hAnsi="TimesNewRomanPS-BoldItalicMT"/>
                <w:b/>
                <w:i/>
                <w:spacing w:val="-6"/>
                <w:sz w:val="24"/>
              </w:rPr>
              <w:t> </w:t>
            </w:r>
            <w:r>
              <w:rPr>
                <w:rFonts w:ascii="TimesNewRomanPS-BoldItalicMT" w:hAnsi="TimesNewRomanPS-BoldItalicMT"/>
                <w:b/>
                <w:i/>
                <w:sz w:val="24"/>
              </w:rPr>
              <w:t>serviciul</w:t>
            </w:r>
            <w:r>
              <w:rPr>
                <w:rFonts w:ascii="TimesNewRomanPS-BoldItalicMT" w:hAnsi="TimesNewRomanPS-BoldItalicMT"/>
                <w:b/>
                <w:i/>
                <w:spacing w:val="-11"/>
                <w:sz w:val="24"/>
              </w:rPr>
              <w:t> </w:t>
            </w:r>
            <w:r>
              <w:rPr>
                <w:rFonts w:ascii="TimesNewRomanPS-BoldItalicMT" w:hAnsi="TimesNewRomanPS-BoldItalicMT"/>
                <w:b/>
                <w:i/>
                <w:sz w:val="24"/>
              </w:rPr>
              <w:t>media </w:t>
            </w:r>
            <w:r>
              <w:rPr>
                <w:rFonts w:ascii="Arial-BoldItalicMT" w:hAnsi="Arial-BoldItalicMT"/>
                <w:b/>
                <w:i/>
                <w:w w:val="95"/>
                <w:sz w:val="24"/>
              </w:rPr>
              <w:t>audiovizual neliniar:</w:t>
            </w:r>
          </w:p>
        </w:tc>
        <w:tc>
          <w:tcPr>
            <w:tcW w:w="6166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31"/>
              <w:ind w:left="443"/>
              <w:rPr>
                <w:sz w:val="24"/>
              </w:rPr>
            </w:pPr>
            <w:r>
              <w:rPr>
                <w:sz w:val="24"/>
              </w:rPr>
              <w:t>Acces</w:t>
            </w:r>
            <w:r>
              <w:rPr>
                <w:spacing w:val="-8"/>
                <w:sz w:val="24"/>
              </w:rPr>
              <w:t> </w:t>
            </w:r>
            <w:r>
              <w:rPr>
                <w:spacing w:val="-2"/>
                <w:sz w:val="24"/>
              </w:rPr>
              <w:t>liber</w:t>
            </w:r>
          </w:p>
          <w:p>
            <w:pPr>
              <w:pStyle w:val="TableParagraph"/>
              <w:ind w:left="443"/>
              <w:rPr>
                <w:sz w:val="24"/>
              </w:rPr>
            </w:pPr>
            <w:r>
              <w:rPr>
                <w:sz w:val="24"/>
              </w:rPr>
              <w:t>Acces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restricționat</w:t>
            </w:r>
          </w:p>
        </w:tc>
      </w:tr>
    </w:tbl>
    <w:p>
      <w:pPr>
        <w:spacing w:line="240" w:lineRule="auto" w:before="2"/>
        <w:rPr>
          <w:b/>
          <w:sz w:val="16"/>
        </w:rPr>
      </w:pPr>
    </w:p>
    <w:p>
      <w:pPr>
        <w:pStyle w:val="ListParagraph"/>
        <w:numPr>
          <w:ilvl w:val="0"/>
          <w:numId w:val="1"/>
        </w:numPr>
        <w:tabs>
          <w:tab w:pos="1308" w:val="left" w:leader="none"/>
          <w:tab w:pos="1309" w:val="left" w:leader="none"/>
        </w:tabs>
        <w:spacing w:line="240" w:lineRule="auto" w:before="90" w:after="0"/>
        <w:ind w:left="1309" w:right="0" w:hanging="565"/>
        <w:jc w:val="left"/>
        <w:rPr>
          <w:b/>
          <w:sz w:val="24"/>
        </w:rPr>
      </w:pPr>
      <w:r>
        <w:rPr/>
        <w:pict>
          <v:shape style="position:absolute;margin-left:275.679993pt;margin-top:-43.496876pt;width:11.85pt;height:25.6pt;mso-position-horizontal-relative:page;mso-position-vertical-relative:paragraph;z-index:-15822848" id="docshape5" coordorigin="5514,-870" coordsize="237,512" path="m5514,-634l5750,-634,5750,-870,5514,-870,5514,-634xm5514,-358l5750,-358,5750,-594,5514,-594,5514,-358xe" filled="false" stroked="true" strokeweight=".6pt" strokecolor="#000000">
            <v:path arrowok="t"/>
            <v:stroke dashstyle="solid"/>
            <w10:wrap type="none"/>
          </v:shape>
        </w:pict>
      </w:r>
      <w:r>
        <w:rPr>
          <w:b/>
          <w:sz w:val="24"/>
        </w:rPr>
        <w:t>FIȘĂ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DESCRIERE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SERVICIULUI/SERVICIILOR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MEDIA</w:t>
      </w:r>
      <w:r>
        <w:rPr>
          <w:b/>
          <w:spacing w:val="-2"/>
          <w:sz w:val="24"/>
        </w:rPr>
        <w:t> NELINIARE</w:t>
      </w:r>
    </w:p>
    <w:p>
      <w:pPr>
        <w:spacing w:line="240" w:lineRule="auto" w:before="4"/>
        <w:rPr>
          <w:b/>
          <w:sz w:val="24"/>
        </w:rPr>
      </w:pPr>
    </w:p>
    <w:p>
      <w:pPr>
        <w:pStyle w:val="ListParagraph"/>
        <w:numPr>
          <w:ilvl w:val="1"/>
          <w:numId w:val="1"/>
        </w:numPr>
        <w:tabs>
          <w:tab w:pos="1321" w:val="left" w:leader="none"/>
        </w:tabs>
        <w:spacing w:line="240" w:lineRule="auto" w:before="0" w:after="0"/>
        <w:ind w:left="1321" w:right="0" w:hanging="361"/>
        <w:jc w:val="left"/>
        <w:rPr>
          <w:b/>
          <w:sz w:val="24"/>
        </w:rPr>
      </w:pPr>
      <w:r>
        <w:rPr>
          <w:b/>
          <w:sz w:val="24"/>
        </w:rPr>
        <w:t>Proiectul</w:t>
      </w:r>
      <w:r>
        <w:rPr>
          <w:b/>
          <w:spacing w:val="-6"/>
          <w:sz w:val="24"/>
        </w:rPr>
        <w:t> </w:t>
      </w:r>
      <w:r>
        <w:rPr>
          <w:b/>
          <w:spacing w:val="-2"/>
          <w:sz w:val="24"/>
        </w:rPr>
        <w:t>editorial</w:t>
      </w:r>
    </w:p>
    <w:p>
      <w:pPr>
        <w:pStyle w:val="Heading1"/>
        <w:spacing w:before="135"/>
      </w:pPr>
      <w:r>
        <w:rPr>
          <w:rFonts w:ascii="Times New Roman" w:hAnsi="Times New Roman"/>
          <w:i w:val="0"/>
          <w:w w:val="90"/>
        </w:rPr>
        <w:t>S</w:t>
      </w:r>
      <w:r>
        <w:rPr>
          <w:rFonts w:ascii="TimesNewRomanPS-BoldItalicMT" w:hAnsi="TimesNewRomanPS-BoldItalicMT"/>
          <w:w w:val="90"/>
        </w:rPr>
        <w:t>olicitantul</w:t>
      </w:r>
      <w:r>
        <w:rPr>
          <w:rFonts w:ascii="TimesNewRomanPS-BoldItalicMT" w:hAnsi="TimesNewRomanPS-BoldItalicMT"/>
          <w:spacing w:val="22"/>
        </w:rPr>
        <w:t> </w:t>
      </w:r>
      <w:r>
        <w:rPr>
          <w:rFonts w:ascii="TimesNewRomanPS-BoldItalicMT" w:hAnsi="TimesNewRomanPS-BoldItalicMT"/>
          <w:w w:val="90"/>
        </w:rPr>
        <w:t>precizează</w:t>
      </w:r>
      <w:r>
        <w:rPr>
          <w:rFonts w:ascii="TimesNewRomanPS-BoldItalicMT" w:hAnsi="TimesNewRomanPS-BoldItalicMT"/>
          <w:spacing w:val="21"/>
        </w:rPr>
        <w:t> </w:t>
      </w:r>
      <w:r>
        <w:rPr>
          <w:rFonts w:ascii="TimesNewRomanPS-BoldItalicMT" w:hAnsi="TimesNewRomanPS-BoldItalicMT"/>
          <w:w w:val="90"/>
        </w:rPr>
        <w:t>într</w:t>
      </w:r>
      <w:r>
        <w:rPr>
          <w:w w:val="90"/>
        </w:rPr>
        <w:t>-un</w:t>
      </w:r>
      <w:r>
        <w:rPr>
          <w:spacing w:val="11"/>
        </w:rPr>
        <w:t> </w:t>
      </w:r>
      <w:r>
        <w:rPr>
          <w:w w:val="90"/>
        </w:rPr>
        <w:t>document</w:t>
      </w:r>
      <w:r>
        <w:rPr>
          <w:spacing w:val="10"/>
        </w:rPr>
        <w:t> </w:t>
      </w:r>
      <w:r>
        <w:rPr>
          <w:w w:val="90"/>
        </w:rPr>
        <w:t>anexat</w:t>
      </w:r>
      <w:r>
        <w:rPr>
          <w:spacing w:val="15"/>
        </w:rPr>
        <w:t> </w:t>
      </w:r>
      <w:r>
        <w:rPr>
          <w:w w:val="90"/>
        </w:rPr>
        <w:t>prezentului</w:t>
      </w:r>
      <w:r>
        <w:rPr>
          <w:spacing w:val="15"/>
        </w:rPr>
        <w:t> </w:t>
      </w:r>
      <w:r>
        <w:rPr>
          <w:spacing w:val="-2"/>
          <w:w w:val="90"/>
        </w:rPr>
        <w:t>formular:</w:t>
      </w:r>
    </w:p>
    <w:p>
      <w:pPr>
        <w:pStyle w:val="BodyText"/>
        <w:spacing w:before="10"/>
        <w:rPr>
          <w:rFonts w:ascii="Arial-BoldItalicMT"/>
          <w:b/>
          <w:sz w:val="15"/>
        </w:rPr>
      </w:pPr>
    </w:p>
    <w:p>
      <w:pPr>
        <w:pStyle w:val="BodyText"/>
        <w:ind w:left="1717"/>
      </w:pPr>
      <w:r>
        <w:rPr/>
        <w:pict>
          <v:rect style="position:absolute;margin-left:121.849998pt;margin-top:5.503139pt;width:11.8pt;height:11.8pt;mso-position-horizontal-relative:page;mso-position-vertical-relative:paragraph;z-index:15730176" id="docshape6" filled="false" stroked="true" strokeweight=".6pt" strokecolor="#000000">
            <v:stroke dashstyle="solid"/>
            <w10:wrap type="none"/>
          </v:rect>
        </w:pict>
      </w:r>
      <w:r>
        <w:rPr/>
        <w:t>prezentarea</w:t>
      </w:r>
      <w:r>
        <w:rPr>
          <w:spacing w:val="-1"/>
        </w:rPr>
        <w:t> </w:t>
      </w:r>
      <w:r>
        <w:rPr/>
        <w:t>generală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>
          <w:spacing w:val="-2"/>
        </w:rPr>
        <w:t>serviciului;</w:t>
      </w:r>
    </w:p>
    <w:p>
      <w:pPr>
        <w:spacing w:line="240" w:lineRule="auto" w:before="2"/>
        <w:rPr>
          <w:i/>
          <w:sz w:val="16"/>
        </w:rPr>
      </w:pPr>
    </w:p>
    <w:p>
      <w:pPr>
        <w:pStyle w:val="BodyText"/>
        <w:ind w:left="1733" w:hanging="72"/>
      </w:pPr>
      <w:r>
        <w:rPr/>
        <w:pict>
          <v:rect style="position:absolute;margin-left:121.849998pt;margin-top:5.503132pt;width:11.8pt;height:11.8pt;mso-position-horizontal-relative:page;mso-position-vertical-relative:paragraph;z-index:15730688" id="docshape7" filled="false" stroked="true" strokeweight=".6pt" strokecolor="#000000">
            <v:stroke dashstyle="solid"/>
            <w10:wrap type="none"/>
          </v:rect>
        </w:pict>
      </w:r>
      <w:r>
        <w:rPr/>
        <w:t>categoriile de</w:t>
      </w:r>
      <w:r>
        <w:rPr>
          <w:spacing w:val="-3"/>
        </w:rPr>
        <w:t> </w:t>
      </w:r>
      <w:r>
        <w:rPr/>
        <w:t>programe audiovizuale reunite</w:t>
      </w:r>
      <w:r>
        <w:rPr>
          <w:spacing w:val="-3"/>
        </w:rPr>
        <w:t> </w:t>
      </w:r>
      <w:r>
        <w:rPr/>
        <w:t>în</w:t>
      </w:r>
      <w:r>
        <w:rPr>
          <w:spacing w:val="-4"/>
        </w:rPr>
        <w:t> </w:t>
      </w:r>
      <w:r>
        <w:rPr/>
        <w:t>fiecare catalog</w:t>
      </w:r>
      <w:r>
        <w:rPr>
          <w:spacing w:val="-4"/>
        </w:rPr>
        <w:t> </w:t>
      </w:r>
      <w:r>
        <w:rPr/>
        <w:t>și lista</w:t>
      </w:r>
      <w:r>
        <w:rPr>
          <w:spacing w:val="-1"/>
        </w:rPr>
        <w:t> </w:t>
      </w:r>
      <w:r>
        <w:rPr/>
        <w:t>furnizorilor</w:t>
      </w:r>
      <w:r>
        <w:rPr>
          <w:spacing w:val="-5"/>
        </w:rPr>
        <w:t> </w:t>
      </w:r>
      <w:r>
        <w:rPr/>
        <w:t>de conținut audiovizual;</w:t>
      </w:r>
    </w:p>
    <w:p>
      <w:pPr>
        <w:spacing w:line="240" w:lineRule="auto" w:before="2"/>
        <w:rPr>
          <w:i/>
          <w:sz w:val="16"/>
        </w:rPr>
      </w:pPr>
    </w:p>
    <w:p>
      <w:pPr>
        <w:pStyle w:val="BodyText"/>
        <w:ind w:left="1657"/>
      </w:pPr>
      <w:r>
        <w:rPr/>
        <w:pict>
          <v:rect style="position:absolute;margin-left:121.849998pt;margin-top:5.503119pt;width:11.8pt;height:11.8pt;mso-position-horizontal-relative:page;mso-position-vertical-relative:paragraph;z-index:15731200" id="docshape8" filled="false" stroked="true" strokeweight=".6pt" strokecolor="#000000">
            <v:stroke dashstyle="solid"/>
            <w10:wrap type="none"/>
          </v:rect>
        </w:pict>
      </w:r>
      <w:r>
        <w:rPr/>
        <w:t>măsurile</w:t>
      </w:r>
      <w:r>
        <w:rPr>
          <w:spacing w:val="-1"/>
        </w:rPr>
        <w:t> </w:t>
      </w:r>
      <w:r>
        <w:rPr/>
        <w:t>editoriale asigurate în</w:t>
      </w:r>
      <w:r>
        <w:rPr>
          <w:spacing w:val="-6"/>
        </w:rPr>
        <w:t> </w:t>
      </w:r>
      <w:r>
        <w:rPr/>
        <w:t>vederea</w:t>
      </w:r>
      <w:r>
        <w:rPr>
          <w:spacing w:val="-6"/>
        </w:rPr>
        <w:t> </w:t>
      </w:r>
      <w:r>
        <w:rPr/>
        <w:t>protecției </w:t>
      </w:r>
      <w:r>
        <w:rPr>
          <w:spacing w:val="-2"/>
        </w:rPr>
        <w:t>minorilor;</w:t>
      </w:r>
    </w:p>
    <w:p>
      <w:pPr>
        <w:spacing w:line="240" w:lineRule="auto" w:before="2"/>
        <w:rPr>
          <w:i/>
          <w:sz w:val="16"/>
        </w:rPr>
      </w:pPr>
    </w:p>
    <w:p>
      <w:pPr>
        <w:pStyle w:val="BodyText"/>
        <w:ind w:left="1733" w:hanging="36"/>
      </w:pPr>
      <w:r>
        <w:rPr/>
        <w:pict>
          <v:rect style="position:absolute;margin-left:121.849998pt;margin-top:5.503113pt;width:11.8pt;height:11.8pt;mso-position-horizontal-relative:page;mso-position-vertical-relative:paragraph;z-index:15731712" id="docshape9" filled="false" stroked="true" strokeweight=".6pt" strokecolor="#000000">
            <v:stroke dashstyle="solid"/>
            <w10:wrap type="none"/>
          </v:rect>
        </w:pict>
      </w:r>
      <w:r>
        <w:rPr/>
        <w:t>măsurile</w:t>
      </w:r>
      <w:r>
        <w:rPr>
          <w:spacing w:val="36"/>
        </w:rPr>
        <w:t> </w:t>
      </w:r>
      <w:r>
        <w:rPr/>
        <w:t>de</w:t>
      </w:r>
      <w:r>
        <w:rPr>
          <w:spacing w:val="32"/>
        </w:rPr>
        <w:t> </w:t>
      </w:r>
      <w:r>
        <w:rPr/>
        <w:t>punere</w:t>
      </w:r>
      <w:r>
        <w:rPr>
          <w:spacing w:val="32"/>
        </w:rPr>
        <w:t> </w:t>
      </w:r>
      <w:r>
        <w:rPr/>
        <w:t>în</w:t>
      </w:r>
      <w:r>
        <w:rPr>
          <w:spacing w:val="34"/>
        </w:rPr>
        <w:t> </w:t>
      </w:r>
      <w:r>
        <w:rPr/>
        <w:t>aplicare</w:t>
      </w:r>
      <w:r>
        <w:rPr>
          <w:spacing w:val="32"/>
        </w:rPr>
        <w:t> </w:t>
      </w:r>
      <w:r>
        <w:rPr/>
        <w:t>a</w:t>
      </w:r>
      <w:r>
        <w:rPr>
          <w:spacing w:val="34"/>
        </w:rPr>
        <w:t> </w:t>
      </w:r>
      <w:r>
        <w:rPr/>
        <w:t>dispozițiilor</w:t>
      </w:r>
      <w:r>
        <w:rPr>
          <w:spacing w:val="30"/>
        </w:rPr>
        <w:t> </w:t>
      </w:r>
      <w:r>
        <w:rPr/>
        <w:t>legale</w:t>
      </w:r>
      <w:r>
        <w:rPr>
          <w:spacing w:val="36"/>
        </w:rPr>
        <w:t> </w:t>
      </w:r>
      <w:r>
        <w:rPr/>
        <w:t>privind</w:t>
      </w:r>
      <w:r>
        <w:rPr>
          <w:spacing w:val="34"/>
        </w:rPr>
        <w:t> </w:t>
      </w:r>
      <w:r>
        <w:rPr/>
        <w:t>promovarea</w:t>
      </w:r>
      <w:r>
        <w:rPr>
          <w:spacing w:val="31"/>
        </w:rPr>
        <w:t> </w:t>
      </w:r>
      <w:r>
        <w:rPr/>
        <w:t>operelor </w:t>
      </w:r>
      <w:r>
        <w:rPr>
          <w:spacing w:val="-2"/>
        </w:rPr>
        <w:t>europene;</w:t>
      </w:r>
    </w:p>
    <w:p>
      <w:pPr>
        <w:spacing w:line="240" w:lineRule="auto" w:before="0"/>
        <w:rPr>
          <w:i/>
          <w:sz w:val="26"/>
        </w:rPr>
      </w:pPr>
    </w:p>
    <w:p>
      <w:pPr>
        <w:spacing w:line="240" w:lineRule="auto" w:before="8"/>
        <w:rPr>
          <w:i/>
          <w:sz w:val="22"/>
        </w:rPr>
      </w:pPr>
    </w:p>
    <w:p>
      <w:pPr>
        <w:pStyle w:val="ListParagraph"/>
        <w:numPr>
          <w:ilvl w:val="1"/>
          <w:numId w:val="1"/>
        </w:numPr>
        <w:tabs>
          <w:tab w:pos="1321" w:val="left" w:leader="none"/>
        </w:tabs>
        <w:spacing w:line="240" w:lineRule="auto" w:before="0" w:after="0"/>
        <w:ind w:left="1321" w:right="0" w:hanging="361"/>
        <w:jc w:val="left"/>
        <w:rPr>
          <w:b/>
          <w:sz w:val="24"/>
        </w:rPr>
      </w:pPr>
      <w:r>
        <w:rPr>
          <w:b/>
          <w:sz w:val="24"/>
        </w:rPr>
        <w:t>Proiectul</w:t>
      </w:r>
      <w:r>
        <w:rPr>
          <w:b/>
          <w:spacing w:val="-6"/>
          <w:sz w:val="24"/>
        </w:rPr>
        <w:t> </w:t>
      </w:r>
      <w:r>
        <w:rPr>
          <w:b/>
          <w:spacing w:val="-2"/>
          <w:sz w:val="24"/>
        </w:rPr>
        <w:t>tehnic</w:t>
      </w:r>
    </w:p>
    <w:p>
      <w:pPr>
        <w:pStyle w:val="Heading1"/>
      </w:pPr>
      <w:r>
        <w:rPr>
          <w:rFonts w:ascii="Times New Roman" w:hAnsi="Times New Roman"/>
          <w:i w:val="0"/>
          <w:w w:val="90"/>
        </w:rPr>
        <w:t>S</w:t>
      </w:r>
      <w:r>
        <w:rPr>
          <w:rFonts w:ascii="TimesNewRomanPS-BoldItalicMT" w:hAnsi="TimesNewRomanPS-BoldItalicMT"/>
          <w:w w:val="90"/>
        </w:rPr>
        <w:t>olicitantul</w:t>
      </w:r>
      <w:r>
        <w:rPr>
          <w:rFonts w:ascii="TimesNewRomanPS-BoldItalicMT" w:hAnsi="TimesNewRomanPS-BoldItalicMT"/>
          <w:spacing w:val="16"/>
        </w:rPr>
        <w:t> </w:t>
      </w:r>
      <w:r>
        <w:rPr>
          <w:rFonts w:ascii="TimesNewRomanPS-BoldItalicMT" w:hAnsi="TimesNewRomanPS-BoldItalicMT"/>
          <w:w w:val="90"/>
        </w:rPr>
        <w:t>descrie</w:t>
      </w:r>
      <w:r>
        <w:rPr>
          <w:rFonts w:ascii="TimesNewRomanPS-BoldItalicMT" w:hAnsi="TimesNewRomanPS-BoldItalicMT"/>
          <w:spacing w:val="16"/>
        </w:rPr>
        <w:t> </w:t>
      </w:r>
      <w:r>
        <w:rPr>
          <w:rFonts w:ascii="TimesNewRomanPS-BoldItalicMT" w:hAnsi="TimesNewRomanPS-BoldItalicMT"/>
          <w:w w:val="90"/>
        </w:rPr>
        <w:t>într</w:t>
      </w:r>
      <w:r>
        <w:rPr>
          <w:w w:val="90"/>
        </w:rPr>
        <w:t>-un</w:t>
      </w:r>
      <w:r>
        <w:rPr>
          <w:spacing w:val="6"/>
        </w:rPr>
        <w:t> </w:t>
      </w:r>
      <w:r>
        <w:rPr>
          <w:w w:val="90"/>
        </w:rPr>
        <w:t>document</w:t>
      </w:r>
      <w:r>
        <w:rPr>
          <w:spacing w:val="9"/>
        </w:rPr>
        <w:t> </w:t>
      </w:r>
      <w:r>
        <w:rPr>
          <w:w w:val="90"/>
        </w:rPr>
        <w:t>anexat</w:t>
      </w:r>
      <w:r>
        <w:rPr>
          <w:spacing w:val="9"/>
        </w:rPr>
        <w:t> </w:t>
      </w:r>
      <w:r>
        <w:rPr>
          <w:w w:val="90"/>
        </w:rPr>
        <w:t>prezentului</w:t>
      </w:r>
      <w:r>
        <w:rPr>
          <w:spacing w:val="10"/>
        </w:rPr>
        <w:t> </w:t>
      </w:r>
      <w:r>
        <w:rPr>
          <w:spacing w:val="-2"/>
          <w:w w:val="90"/>
        </w:rPr>
        <w:t>formular:</w:t>
      </w:r>
    </w:p>
    <w:p>
      <w:pPr>
        <w:pStyle w:val="BodyText"/>
        <w:spacing w:before="9"/>
        <w:rPr>
          <w:rFonts w:ascii="Arial-BoldItalicMT"/>
          <w:b/>
          <w:sz w:val="15"/>
        </w:rPr>
      </w:pPr>
    </w:p>
    <w:p>
      <w:pPr>
        <w:pStyle w:val="BodyText"/>
        <w:ind w:left="1733" w:hanging="32"/>
      </w:pPr>
      <w:r>
        <w:rPr/>
        <w:pict>
          <v:rect style="position:absolute;margin-left:121.849998pt;margin-top:5.51313pt;width:11.8pt;height:11.8pt;mso-position-horizontal-relative:page;mso-position-vertical-relative:paragraph;z-index:15732224" id="docshape10" filled="false" stroked="true" strokeweight=".6pt" strokecolor="#000000">
            <v:stroke dashstyle="solid"/>
            <w10:wrap type="none"/>
          </v:rect>
        </w:pict>
      </w:r>
      <w:r>
        <w:rPr/>
        <w:t>condițiile</w:t>
      </w:r>
      <w:r>
        <w:rPr>
          <w:spacing w:val="39"/>
        </w:rPr>
        <w:t> </w:t>
      </w:r>
      <w:r>
        <w:rPr/>
        <w:t>tehnice</w:t>
      </w:r>
      <w:r>
        <w:rPr>
          <w:spacing w:val="39"/>
        </w:rPr>
        <w:t> </w:t>
      </w:r>
      <w:r>
        <w:rPr/>
        <w:t>de</w:t>
      </w:r>
      <w:r>
        <w:rPr>
          <w:spacing w:val="39"/>
        </w:rPr>
        <w:t> </w:t>
      </w:r>
      <w:r>
        <w:rPr/>
        <w:t>acces</w:t>
      </w:r>
      <w:r>
        <w:rPr>
          <w:spacing w:val="37"/>
        </w:rPr>
        <w:t> </w:t>
      </w:r>
      <w:r>
        <w:rPr/>
        <w:t>a</w:t>
      </w:r>
      <w:r>
        <w:rPr>
          <w:spacing w:val="38"/>
        </w:rPr>
        <w:t> </w:t>
      </w:r>
      <w:r>
        <w:rPr/>
        <w:t>utilizatorilor</w:t>
      </w:r>
      <w:r>
        <w:rPr>
          <w:spacing w:val="37"/>
        </w:rPr>
        <w:t> </w:t>
      </w:r>
      <w:r>
        <w:rPr/>
        <w:t>la</w:t>
      </w:r>
      <w:r>
        <w:rPr>
          <w:spacing w:val="38"/>
        </w:rPr>
        <w:t> </w:t>
      </w:r>
      <w:r>
        <w:rPr/>
        <w:t>serviciu</w:t>
      </w:r>
      <w:r>
        <w:rPr>
          <w:spacing w:val="38"/>
        </w:rPr>
        <w:t> </w:t>
      </w:r>
      <w:r>
        <w:rPr/>
        <w:t>media</w:t>
      </w:r>
      <w:r>
        <w:rPr>
          <w:spacing w:val="34"/>
        </w:rPr>
        <w:t> </w:t>
      </w:r>
      <w:r>
        <w:rPr/>
        <w:t>audiovizuale</w:t>
      </w:r>
      <w:r>
        <w:rPr>
          <w:spacing w:val="39"/>
        </w:rPr>
        <w:t> </w:t>
      </w:r>
      <w:r>
        <w:rPr/>
        <w:t>neliniar (platforma tehnică utilizată, portalul, adresa de internet etc.)</w:t>
      </w:r>
    </w:p>
    <w:p>
      <w:pPr>
        <w:spacing w:line="240" w:lineRule="auto" w:before="3"/>
        <w:rPr>
          <w:i/>
          <w:sz w:val="16"/>
        </w:rPr>
      </w:pPr>
    </w:p>
    <w:p>
      <w:pPr>
        <w:pStyle w:val="BodyText"/>
        <w:ind w:left="1337" w:right="1805"/>
        <w:jc w:val="center"/>
      </w:pPr>
      <w:r>
        <w:rPr/>
        <w:pict>
          <v:rect style="position:absolute;margin-left:121.849998pt;margin-top:5.493126pt;width:11.8pt;height:11.8pt;mso-position-horizontal-relative:page;mso-position-vertical-relative:paragraph;z-index:15732736" id="docshape11" filled="false" stroked="true" strokeweight=".6pt" strokecolor="#000000">
            <v:stroke dashstyle="solid"/>
            <w10:wrap type="none"/>
          </v:rect>
        </w:pict>
      </w:r>
      <w:r>
        <w:rPr/>
        <w:t>condițiile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comercializare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serviciului</w:t>
      </w:r>
      <w:r>
        <w:rPr>
          <w:spacing w:val="-2"/>
        </w:rPr>
        <w:t> </w:t>
      </w:r>
      <w:r>
        <w:rPr/>
        <w:t>(ex.:</w:t>
      </w:r>
      <w:r>
        <w:rPr>
          <w:spacing w:val="-3"/>
        </w:rPr>
        <w:t> </w:t>
      </w:r>
      <w:r>
        <w:rPr/>
        <w:t>gratuit</w:t>
      </w:r>
      <w:r>
        <w:rPr>
          <w:spacing w:val="-1"/>
        </w:rPr>
        <w:t> </w:t>
      </w:r>
      <w:r>
        <w:rPr/>
        <w:t>sau</w:t>
      </w:r>
      <w:r>
        <w:rPr>
          <w:spacing w:val="-3"/>
        </w:rPr>
        <w:t> </w:t>
      </w:r>
      <w:r>
        <w:rPr/>
        <w:t>cu</w:t>
      </w:r>
      <w:r>
        <w:rPr>
          <w:spacing w:val="-2"/>
        </w:rPr>
        <w:t> plată);</w:t>
      </w:r>
    </w:p>
    <w:p>
      <w:pPr>
        <w:spacing w:line="240" w:lineRule="auto" w:before="1"/>
        <w:rPr>
          <w:i/>
          <w:sz w:val="16"/>
        </w:rPr>
      </w:pPr>
    </w:p>
    <w:p>
      <w:pPr>
        <w:pStyle w:val="BodyText"/>
        <w:ind w:left="1837"/>
      </w:pPr>
      <w:r>
        <w:rPr/>
        <w:pict>
          <v:rect style="position:absolute;margin-left:121.849998pt;margin-top:5.51313pt;width:11.8pt;height:11.8pt;mso-position-horizontal-relative:page;mso-position-vertical-relative:paragraph;z-index:15733248" id="docshape12" filled="false" stroked="true" strokeweight=".6pt" strokecolor="#000000">
            <v:stroke dashstyle="solid"/>
            <w10:wrap type="none"/>
          </v:rect>
        </w:pict>
      </w:r>
      <w:r>
        <w:rPr/>
        <w:t>aria geografică de</w:t>
      </w:r>
      <w:r>
        <w:rPr>
          <w:spacing w:val="-3"/>
        </w:rPr>
        <w:t> </w:t>
      </w:r>
      <w:r>
        <w:rPr>
          <w:spacing w:val="-2"/>
        </w:rPr>
        <w:t>furnizare;</w:t>
      </w:r>
    </w:p>
    <w:p>
      <w:pPr>
        <w:spacing w:line="240" w:lineRule="auto" w:before="3"/>
        <w:rPr>
          <w:i/>
          <w:sz w:val="16"/>
        </w:rPr>
      </w:pPr>
    </w:p>
    <w:p>
      <w:pPr>
        <w:pStyle w:val="BodyText"/>
        <w:tabs>
          <w:tab w:pos="2987" w:val="left" w:leader="none"/>
        </w:tabs>
        <w:ind w:left="1733" w:right="623" w:firstLine="48"/>
      </w:pPr>
      <w:r>
        <w:rPr/>
        <w:pict>
          <v:rect style="position:absolute;margin-left:121.849998pt;margin-top:5.503125pt;width:11.8pt;height:11.8pt;mso-position-horizontal-relative:page;mso-position-vertical-relative:paragraph;z-index:15733760" id="docshape13" filled="false" stroked="true" strokeweight=".6pt" strokecolor="#000000">
            <v:stroke dashstyle="solid"/>
            <w10:wrap type="none"/>
          </v:rect>
        </w:pict>
      </w:r>
      <w:r>
        <w:rPr>
          <w:spacing w:val="-2"/>
        </w:rPr>
        <w:t>măsurile</w:t>
      </w:r>
      <w:r>
        <w:rPr/>
        <w:tab/>
        <w:t>tehnice</w:t>
      </w:r>
      <w:r>
        <w:rPr>
          <w:spacing w:val="80"/>
        </w:rPr>
        <w:t> </w:t>
      </w:r>
      <w:r>
        <w:rPr/>
        <w:t>destinate</w:t>
      </w:r>
      <w:r>
        <w:rPr>
          <w:spacing w:val="80"/>
        </w:rPr>
        <w:t> </w:t>
      </w:r>
      <w:r>
        <w:rPr/>
        <w:t>restricționării</w:t>
      </w:r>
      <w:r>
        <w:rPr>
          <w:spacing w:val="80"/>
        </w:rPr>
        <w:t> </w:t>
      </w:r>
      <w:r>
        <w:rPr/>
        <w:t>accesului</w:t>
      </w:r>
      <w:r>
        <w:rPr>
          <w:spacing w:val="80"/>
        </w:rPr>
        <w:t> </w:t>
      </w:r>
      <w:r>
        <w:rPr/>
        <w:t>minorilor</w:t>
      </w:r>
      <w:r>
        <w:rPr>
          <w:spacing w:val="80"/>
        </w:rPr>
        <w:t> </w:t>
      </w:r>
      <w:r>
        <w:rPr/>
        <w:t>la</w:t>
      </w:r>
      <w:r>
        <w:rPr>
          <w:spacing w:val="80"/>
        </w:rPr>
        <w:t> </w:t>
      </w:r>
      <w:r>
        <w:rPr/>
        <w:t>programe</w:t>
      </w:r>
      <w:r>
        <w:rPr>
          <w:spacing w:val="40"/>
        </w:rPr>
        <w:t> </w:t>
      </w:r>
      <w:r>
        <w:rPr/>
        <w:t>neadecvate acestora;</w:t>
      </w:r>
    </w:p>
    <w:p>
      <w:pPr>
        <w:spacing w:line="240" w:lineRule="auto" w:before="2"/>
        <w:rPr>
          <w:i/>
          <w:sz w:val="16"/>
        </w:rPr>
      </w:pPr>
    </w:p>
    <w:p>
      <w:pPr>
        <w:pStyle w:val="BodyText"/>
        <w:ind w:left="1837"/>
      </w:pPr>
      <w:r>
        <w:rPr/>
        <w:pict>
          <v:rect style="position:absolute;margin-left:121.849998pt;margin-top:5.503131pt;width:11.8pt;height:11.8pt;mso-position-horizontal-relative:page;mso-position-vertical-relative:paragraph;z-index:15734272" id="docshape14" filled="false" stroked="true" strokeweight=".6pt" strokecolor="#000000">
            <v:stroke dashstyle="solid"/>
            <w10:wrap type="none"/>
          </v:rect>
        </w:pict>
      </w:r>
      <w:r>
        <w:rPr/>
        <w:t>condițiile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accesibilitate</w:t>
      </w:r>
      <w:r>
        <w:rPr>
          <w:spacing w:val="-2"/>
        </w:rPr>
        <w:t> </w:t>
      </w:r>
      <w:r>
        <w:rPr/>
        <w:t>pentru</w:t>
      </w:r>
      <w:r>
        <w:rPr>
          <w:spacing w:val="-3"/>
        </w:rPr>
        <w:t> </w:t>
      </w:r>
      <w:r>
        <w:rPr/>
        <w:t>persoanelor</w:t>
      </w:r>
      <w:r>
        <w:rPr>
          <w:spacing w:val="-5"/>
        </w:rPr>
        <w:t> </w:t>
      </w:r>
      <w:r>
        <w:rPr/>
        <w:t>cu</w:t>
      </w:r>
      <w:r>
        <w:rPr>
          <w:spacing w:val="3"/>
        </w:rPr>
        <w:t> </w:t>
      </w:r>
      <w:r>
        <w:rPr/>
        <w:t>deficiențe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văz</w:t>
      </w:r>
      <w:r>
        <w:rPr>
          <w:spacing w:val="-5"/>
        </w:rPr>
        <w:t> </w:t>
      </w:r>
      <w:r>
        <w:rPr/>
        <w:t>sau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>
          <w:spacing w:val="-4"/>
        </w:rPr>
        <w:t>auz;</w:t>
      </w:r>
    </w:p>
    <w:p>
      <w:pPr>
        <w:spacing w:line="240" w:lineRule="auto" w:before="4"/>
        <w:rPr>
          <w:i/>
          <w:sz w:val="24"/>
        </w:rPr>
      </w:pPr>
    </w:p>
    <w:p>
      <w:pPr>
        <w:pStyle w:val="ListParagraph"/>
        <w:numPr>
          <w:ilvl w:val="0"/>
          <w:numId w:val="1"/>
        </w:numPr>
        <w:tabs>
          <w:tab w:pos="1680" w:val="left" w:leader="none"/>
          <w:tab w:pos="1681" w:val="left" w:leader="none"/>
        </w:tabs>
        <w:spacing w:line="240" w:lineRule="auto" w:before="0" w:after="0"/>
        <w:ind w:left="1681" w:right="619" w:hanging="721"/>
        <w:jc w:val="left"/>
        <w:rPr>
          <w:b/>
          <w:sz w:val="24"/>
        </w:rPr>
      </w:pPr>
      <w:r>
        <w:rPr>
          <w:b/>
          <w:sz w:val="24"/>
        </w:rPr>
        <w:t>Solicitantul</w:t>
      </w:r>
      <w:r>
        <w:rPr>
          <w:b/>
          <w:spacing w:val="80"/>
          <w:sz w:val="24"/>
        </w:rPr>
        <w:t> </w:t>
      </w:r>
      <w:r>
        <w:rPr>
          <w:b/>
          <w:sz w:val="24"/>
        </w:rPr>
        <w:t>își</w:t>
      </w:r>
      <w:r>
        <w:rPr>
          <w:b/>
          <w:spacing w:val="80"/>
          <w:sz w:val="24"/>
        </w:rPr>
        <w:t> </w:t>
      </w:r>
      <w:r>
        <w:rPr>
          <w:b/>
          <w:sz w:val="24"/>
        </w:rPr>
        <w:t>exprimă</w:t>
      </w:r>
      <w:r>
        <w:rPr>
          <w:b/>
          <w:spacing w:val="80"/>
          <w:sz w:val="24"/>
        </w:rPr>
        <w:t> </w:t>
      </w:r>
      <w:r>
        <w:rPr>
          <w:b/>
          <w:sz w:val="24"/>
        </w:rPr>
        <w:t>acordul</w:t>
      </w:r>
      <w:r>
        <w:rPr>
          <w:b/>
          <w:spacing w:val="80"/>
          <w:sz w:val="24"/>
        </w:rPr>
        <w:t> </w:t>
      </w:r>
      <w:r>
        <w:rPr>
          <w:b/>
          <w:sz w:val="24"/>
        </w:rPr>
        <w:t>pentru</w:t>
      </w:r>
      <w:r>
        <w:rPr>
          <w:b/>
          <w:spacing w:val="80"/>
          <w:sz w:val="24"/>
        </w:rPr>
        <w:t> </w:t>
      </w:r>
      <w:r>
        <w:rPr>
          <w:b/>
          <w:sz w:val="24"/>
        </w:rPr>
        <w:t>publicarea</w:t>
      </w:r>
      <w:r>
        <w:rPr>
          <w:b/>
          <w:spacing w:val="80"/>
          <w:sz w:val="24"/>
        </w:rPr>
        <w:t> </w:t>
      </w:r>
      <w:r>
        <w:rPr>
          <w:b/>
          <w:sz w:val="24"/>
        </w:rPr>
        <w:t>adresei</w:t>
      </w:r>
      <w:r>
        <w:rPr>
          <w:b/>
          <w:spacing w:val="80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80"/>
          <w:sz w:val="24"/>
        </w:rPr>
        <w:t> </w:t>
      </w:r>
      <w:r>
        <w:rPr>
          <w:b/>
          <w:sz w:val="24"/>
        </w:rPr>
        <w:t>contact</w:t>
      </w:r>
      <w:r>
        <w:rPr>
          <w:b/>
          <w:spacing w:val="80"/>
          <w:sz w:val="24"/>
        </w:rPr>
        <w:t> </w:t>
      </w:r>
      <w:r>
        <w:rPr>
          <w:b/>
          <w:sz w:val="24"/>
        </w:rPr>
        <w:t>în</w:t>
      </w:r>
      <w:r>
        <w:rPr>
          <w:b/>
          <w:spacing w:val="40"/>
          <w:sz w:val="24"/>
        </w:rPr>
        <w:t> </w:t>
      </w:r>
      <w:r>
        <w:rPr>
          <w:b/>
          <w:sz w:val="24"/>
        </w:rPr>
        <w:t>Registrul public al furnizorilor de servicii media audiovizuale neliniare:</w:t>
      </w:r>
    </w:p>
    <w:p>
      <w:pPr>
        <w:spacing w:line="240" w:lineRule="auto" w:before="10"/>
        <w:rPr>
          <w:b/>
          <w:sz w:val="15"/>
        </w:rPr>
      </w:pPr>
    </w:p>
    <w:p>
      <w:pPr>
        <w:spacing w:before="90"/>
        <w:ind w:left="1657" w:right="0" w:firstLine="0"/>
        <w:jc w:val="left"/>
        <w:rPr>
          <w:sz w:val="24"/>
        </w:rPr>
      </w:pPr>
      <w:r>
        <w:rPr/>
        <w:pict>
          <v:rect style="position:absolute;margin-left:121.849998pt;margin-top:5.503122pt;width:11.8pt;height:11.8pt;mso-position-horizontal-relative:page;mso-position-vertical-relative:paragraph;z-index:15734784" id="docshape15" filled="false" stroked="true" strokeweight=".6pt" strokecolor="#000000">
            <v:stroke dashstyle="solid"/>
            <w10:wrap type="none"/>
          </v:rect>
        </w:pict>
      </w:r>
      <w:r>
        <w:rPr>
          <w:spacing w:val="-5"/>
          <w:sz w:val="24"/>
        </w:rPr>
        <w:t>Da</w:t>
      </w:r>
    </w:p>
    <w:p>
      <w:pPr>
        <w:spacing w:line="240" w:lineRule="auto" w:before="6"/>
        <w:rPr>
          <w:sz w:val="16"/>
        </w:rPr>
      </w:pPr>
    </w:p>
    <w:p>
      <w:pPr>
        <w:spacing w:before="92"/>
        <w:ind w:left="5022" w:right="0" w:firstLine="0"/>
        <w:jc w:val="left"/>
        <w:rPr>
          <w:rFonts w:ascii="TimesNewRomanPS-BoldItalicMT" w:hAnsi="TimesNewRomanPS-BoldItalicMT"/>
          <w:b/>
          <w:i/>
          <w:sz w:val="20"/>
        </w:rPr>
      </w:pPr>
      <w:r>
        <w:rPr>
          <w:rFonts w:ascii="TimesNewRomanPS-BoldItalicMT" w:hAnsi="TimesNewRomanPS-BoldItalicMT"/>
          <w:b/>
          <w:i/>
          <w:sz w:val="20"/>
        </w:rPr>
        <w:t>(Semnătura</w:t>
      </w:r>
      <w:r>
        <w:rPr>
          <w:rFonts w:ascii="TimesNewRomanPS-BoldItalicMT" w:hAnsi="TimesNewRomanPS-BoldItalicMT"/>
          <w:b/>
          <w:i/>
          <w:spacing w:val="-2"/>
          <w:sz w:val="20"/>
        </w:rPr>
        <w:t> </w:t>
      </w:r>
      <w:r>
        <w:rPr>
          <w:rFonts w:ascii="TimesNewRomanPS-BoldItalicMT" w:hAnsi="TimesNewRomanPS-BoldItalicMT"/>
          <w:b/>
          <w:i/>
          <w:sz w:val="20"/>
        </w:rPr>
        <w:t>reprezentantului</w:t>
      </w:r>
      <w:r>
        <w:rPr>
          <w:rFonts w:ascii="TimesNewRomanPS-BoldItalicMT" w:hAnsi="TimesNewRomanPS-BoldItalicMT"/>
          <w:b/>
          <w:i/>
          <w:spacing w:val="-1"/>
          <w:sz w:val="20"/>
        </w:rPr>
        <w:t> </w:t>
      </w:r>
      <w:r>
        <w:rPr>
          <w:rFonts w:ascii="TimesNewRomanPS-BoldItalicMT" w:hAnsi="TimesNewRomanPS-BoldItalicMT"/>
          <w:b/>
          <w:i/>
          <w:sz w:val="20"/>
        </w:rPr>
        <w:t>şi </w:t>
      </w:r>
      <w:r>
        <w:rPr>
          <w:rFonts w:ascii="TimesNewRomanPS-BoldItalicMT" w:hAnsi="TimesNewRomanPS-BoldItalicMT"/>
          <w:b/>
          <w:i/>
          <w:spacing w:val="-2"/>
          <w:sz w:val="20"/>
        </w:rPr>
        <w:t>ștampila)</w:t>
      </w:r>
    </w:p>
    <w:sectPr>
      <w:pgSz w:w="11910" w:h="16840"/>
      <w:pgMar w:header="712" w:footer="712" w:top="1180" w:bottom="920" w:left="110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Arial-BoldItalicMT">
    <w:altName w:val="Arial-BoldItalicMT"/>
    <w:charset w:val="0"/>
    <w:family w:val="swiss"/>
    <w:pitch w:val="variable"/>
  </w:font>
  <w:font w:name="TimesNewRomanPS-BoldItalicMT">
    <w:altName w:val="TimesNewRomanPS-BoldItalicMT"/>
    <w:charset w:val="0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i w:val="0"/>
        <w:sz w:val="20"/>
      </w:rPr>
    </w:pPr>
    <w:r>
      <w:rPr/>
      <w:pict>
        <v:shape style="position:absolute;margin-left:519.380005pt;margin-top:794.372742pt;width:34.7pt;height:14.2pt;mso-position-horizontal-relative:page;mso-position-vertical-relative:page;z-index:-15823360" type="#_x0000_t202" id="docshape2" filled="false" stroked="false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fldChar w:fldCharType="begin"/>
                </w:r>
                <w:r>
                  <w:rPr>
                    <w:b/>
                    <w:sz w:val="22"/>
                  </w:rPr>
                  <w:instrText> PAGE </w:instrText>
                </w:r>
                <w:r>
                  <w:rPr>
                    <w:b/>
                    <w:sz w:val="22"/>
                  </w:rPr>
                  <w:fldChar w:fldCharType="separate"/>
                </w:r>
                <w:r>
                  <w:rPr>
                    <w:b/>
                    <w:sz w:val="22"/>
                  </w:rPr>
                  <w:t>6</w:t>
                </w:r>
                <w:r>
                  <w:rPr>
                    <w:b/>
                    <w:sz w:val="22"/>
                  </w:rPr>
                  <w:fldChar w:fldCharType="end"/>
                </w:r>
                <w:r>
                  <w:rPr>
                    <w:b/>
                    <w:spacing w:val="-1"/>
                    <w:sz w:val="22"/>
                  </w:rPr>
                  <w:t> </w:t>
                </w:r>
                <w:r>
                  <w:rPr>
                    <w:sz w:val="22"/>
                  </w:rPr>
                  <w:t>din</w:t>
                </w:r>
                <w:r>
                  <w:rPr>
                    <w:spacing w:val="-1"/>
                    <w:sz w:val="22"/>
                  </w:rPr>
                  <w:t> </w:t>
                </w:r>
                <w:r>
                  <w:rPr>
                    <w:b/>
                    <w:spacing w:val="-10"/>
                    <w:sz w:val="22"/>
                  </w:rPr>
                  <w:t>7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i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66.529999pt;margin-top:34.59774pt;width:187.3pt;height:14.2pt;mso-position-horizontal-relative:page;mso-position-vertical-relative:page;z-index:-15823872" type="#_x0000_t202" id="docshape1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sz w:val="22"/>
                  </w:rPr>
                  <w:t>Decizia</w:t>
                </w:r>
                <w:r>
                  <w:rPr>
                    <w:spacing w:val="-4"/>
                    <w:sz w:val="22"/>
                  </w:rPr>
                  <w:t> </w:t>
                </w:r>
                <w:r>
                  <w:rPr>
                    <w:sz w:val="22"/>
                  </w:rPr>
                  <w:t>nr.</w:t>
                </w:r>
                <w:r>
                  <w:rPr>
                    <w:spacing w:val="-2"/>
                    <w:sz w:val="22"/>
                  </w:rPr>
                  <w:t> </w:t>
                </w:r>
                <w:r>
                  <w:rPr>
                    <w:sz w:val="22"/>
                  </w:rPr>
                  <w:t>61/220</w:t>
                </w:r>
                <w:r>
                  <w:rPr>
                    <w:spacing w:val="-5"/>
                    <w:sz w:val="22"/>
                  </w:rPr>
                  <w:t> </w:t>
                </w:r>
                <w:r>
                  <w:rPr>
                    <w:sz w:val="22"/>
                  </w:rPr>
                  <w:t>din</w:t>
                </w:r>
                <w:r>
                  <w:rPr>
                    <w:spacing w:val="-5"/>
                    <w:sz w:val="22"/>
                  </w:rPr>
                  <w:t> </w:t>
                </w:r>
                <w:r>
                  <w:rPr>
                    <w:sz w:val="22"/>
                  </w:rPr>
                  <w:t>30</w:t>
                </w:r>
                <w:r>
                  <w:rPr>
                    <w:spacing w:val="-5"/>
                    <w:sz w:val="22"/>
                  </w:rPr>
                  <w:t> </w:t>
                </w:r>
                <w:r>
                  <w:rPr>
                    <w:sz w:val="22"/>
                  </w:rPr>
                  <w:t>decembrie</w:t>
                </w:r>
                <w:r>
                  <w:rPr>
                    <w:spacing w:val="-4"/>
                    <w:sz w:val="22"/>
                  </w:rPr>
                  <w:t> 2019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upperRoman"/>
      <w:lvlText w:val="%1."/>
      <w:lvlJc w:val="left"/>
      <w:pPr>
        <w:ind w:left="1681" w:hanging="721"/>
        <w:jc w:val="righ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-2"/>
        <w:w w:val="99"/>
        <w:sz w:val="24"/>
        <w:szCs w:val="24"/>
      </w:rPr>
    </w:lvl>
    <w:lvl w:ilvl="1">
      <w:start w:val="1"/>
      <w:numFmt w:val="upperLetter"/>
      <w:lvlText w:val="%2."/>
      <w:lvlJc w:val="left"/>
      <w:pPr>
        <w:ind w:left="1321" w:hanging="361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-2"/>
        <w:w w:val="99"/>
        <w:sz w:val="24"/>
        <w:szCs w:val="24"/>
      </w:rPr>
    </w:lvl>
    <w:lvl w:ilvl="2">
      <w:start w:val="0"/>
      <w:numFmt w:val="bullet"/>
      <w:lvlText w:val="•"/>
      <w:lvlJc w:val="left"/>
      <w:pPr>
        <w:ind w:left="266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5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42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3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1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60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592" w:hanging="361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BodyText" w:type="paragraph">
    <w:name w:val="Body Text"/>
    <w:basedOn w:val="Normal"/>
    <w:uiPriority w:val="1"/>
    <w:qFormat/>
    <w:pPr>
      <w:spacing w:before="90"/>
    </w:pPr>
    <w:rPr>
      <w:rFonts w:ascii="Times New Roman" w:hAnsi="Times New Roman" w:eastAsia="Times New Roman" w:cs="Times New Roman"/>
      <w:i/>
      <w:iCs/>
      <w:sz w:val="24"/>
      <w:szCs w:val="24"/>
    </w:rPr>
  </w:style>
  <w:style w:styleId="Heading1" w:type="paragraph">
    <w:name w:val="Heading 1"/>
    <w:basedOn w:val="Normal"/>
    <w:uiPriority w:val="1"/>
    <w:qFormat/>
    <w:pPr>
      <w:spacing w:before="132"/>
      <w:ind w:left="1321"/>
      <w:outlineLvl w:val="1"/>
    </w:pPr>
    <w:rPr>
      <w:rFonts w:ascii="Arial-BoldItalicMT" w:hAnsi="Arial-BoldItalicMT" w:eastAsia="Arial-BoldItalicMT" w:cs="Arial-BoldItalicMT"/>
      <w:b/>
      <w:bCs/>
      <w:i/>
      <w:iCs/>
      <w:sz w:val="24"/>
      <w:szCs w:val="24"/>
    </w:rPr>
  </w:style>
  <w:style w:styleId="Title" w:type="paragraph">
    <w:name w:val="Title"/>
    <w:basedOn w:val="Normal"/>
    <w:uiPriority w:val="1"/>
    <w:qFormat/>
    <w:pPr>
      <w:spacing w:line="321" w:lineRule="exact"/>
      <w:ind w:left="1774" w:right="1789"/>
      <w:jc w:val="center"/>
    </w:pPr>
    <w:rPr>
      <w:rFonts w:ascii="Times New Roman" w:hAnsi="Times New Roman" w:eastAsia="Times New Roman" w:cs="Times New Roman"/>
      <w:b/>
      <w:bCs/>
      <w:sz w:val="28"/>
      <w:szCs w:val="28"/>
    </w:rPr>
  </w:style>
  <w:style w:styleId="ListParagraph" w:type="paragraph">
    <w:name w:val="List Paragraph"/>
    <w:basedOn w:val="Normal"/>
    <w:uiPriority w:val="1"/>
    <w:qFormat/>
    <w:pPr>
      <w:ind w:left="1321" w:hanging="721"/>
    </w:pPr>
    <w:rPr>
      <w:rFonts w:ascii="Times New Roman" w:hAnsi="Times New Roman" w:eastAsia="Times New Roman" w:cs="Times New Roman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terms:created xsi:type="dcterms:W3CDTF">2022-09-07T16:10:26Z</dcterms:created>
  <dcterms:modified xsi:type="dcterms:W3CDTF">2022-09-07T16:10:26Z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2022-09-07T00:00:00Z</vt:filetime>
  </property>
</Properties>
</file>