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f1"/>
        <w:tblW w:w="9918" w:type="dxa"/>
        <w:tblLook w:val="04A0" w:firstRow="1" w:lastRow="0" w:firstColumn="1" w:lastColumn="0" w:noHBand="0" w:noVBand="1"/>
      </w:tblPr>
      <w:tblGrid>
        <w:gridCol w:w="1548"/>
        <w:gridCol w:w="8370"/>
      </w:tblGrid>
      <w:tr w:rsidR="00384122" w:rsidRPr="00976EB5" w:rsidTr="0091209B"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</w:tcPr>
          <w:p w:rsidR="00384122" w:rsidRPr="00D01B79" w:rsidRDefault="00384122" w:rsidP="00D84B6F">
            <w:pPr>
              <w:ind w:left="-900"/>
              <w:jc w:val="center"/>
              <w:rPr>
                <w:rFonts w:asciiTheme="minorHAnsi" w:hAnsiTheme="minorHAnsi" w:cstheme="minorHAnsi"/>
              </w:rPr>
            </w:pPr>
          </w:p>
          <w:p w:rsidR="00384122" w:rsidRPr="00D01B79" w:rsidRDefault="00F343CD" w:rsidP="00D84B6F">
            <w:pPr>
              <w:ind w:left="-90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:lang w:val="ru-RU" w:eastAsia="ru-RU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370205</wp:posOffset>
                  </wp:positionH>
                  <wp:positionV relativeFrom="paragraph">
                    <wp:posOffset>-163830</wp:posOffset>
                  </wp:positionV>
                  <wp:extent cx="574040" cy="593090"/>
                  <wp:effectExtent l="19050" t="0" r="0" b="0"/>
                  <wp:wrapNone/>
                  <wp:docPr id="6" name="Рисунок 2" descr="Description: moldova_ste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Description: moldova_st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4040" cy="593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370" w:type="dxa"/>
            <w:tcBorders>
              <w:top w:val="nil"/>
              <w:left w:val="nil"/>
              <w:bottom w:val="nil"/>
              <w:right w:val="nil"/>
            </w:tcBorders>
          </w:tcPr>
          <w:p w:rsidR="005E3790" w:rsidRDefault="005E3790" w:rsidP="00D84B6F">
            <w:pPr>
              <w:tabs>
                <w:tab w:val="left" w:pos="361"/>
                <w:tab w:val="center" w:pos="4677"/>
                <w:tab w:val="right" w:pos="9355"/>
              </w:tabs>
              <w:ind w:left="-900"/>
              <w:jc w:val="center"/>
              <w:rPr>
                <w:rFonts w:asciiTheme="minorHAnsi" w:eastAsia="Times New Roman" w:hAnsiTheme="minorHAnsi" w:cstheme="minorHAnsi"/>
                <w:b/>
                <w:sz w:val="28"/>
                <w:szCs w:val="28"/>
                <w:lang w:eastAsia="ru-RU"/>
              </w:rPr>
            </w:pPr>
          </w:p>
          <w:p w:rsidR="00384122" w:rsidRPr="00D01B79" w:rsidRDefault="00384122" w:rsidP="00D84B6F">
            <w:pPr>
              <w:tabs>
                <w:tab w:val="left" w:pos="361"/>
                <w:tab w:val="center" w:pos="4677"/>
                <w:tab w:val="right" w:pos="9355"/>
              </w:tabs>
              <w:ind w:left="-900"/>
              <w:jc w:val="center"/>
              <w:rPr>
                <w:rFonts w:asciiTheme="minorHAnsi" w:eastAsia="Times New Roman" w:hAnsiTheme="minorHAnsi" w:cstheme="minorHAnsi"/>
                <w:b/>
                <w:sz w:val="28"/>
                <w:szCs w:val="28"/>
                <w:lang w:eastAsia="ro-RO"/>
              </w:rPr>
            </w:pPr>
            <w:r w:rsidRPr="00D01B79">
              <w:rPr>
                <w:rFonts w:asciiTheme="minorHAnsi" w:eastAsia="Times New Roman" w:hAnsiTheme="minorHAnsi" w:cstheme="minorHAnsi"/>
                <w:b/>
                <w:sz w:val="28"/>
                <w:szCs w:val="28"/>
                <w:lang w:eastAsia="ru-RU"/>
              </w:rPr>
              <w:t>CONSILIUL AUDIOVIZUALULUI AL REPUBLICII MOLDOVA</w:t>
            </w:r>
          </w:p>
          <w:p w:rsidR="00384122" w:rsidRPr="00976EB5" w:rsidRDefault="00384122" w:rsidP="00D84B6F">
            <w:pPr>
              <w:ind w:right="-365"/>
              <w:jc w:val="center"/>
              <w:rPr>
                <w:rFonts w:asciiTheme="minorHAnsi" w:eastAsia="Times New Roman" w:hAnsiTheme="minorHAnsi" w:cstheme="minorHAnsi"/>
                <w:sz w:val="14"/>
                <w:szCs w:val="14"/>
                <w:lang w:eastAsia="ru-RU"/>
              </w:rPr>
            </w:pPr>
          </w:p>
        </w:tc>
      </w:tr>
    </w:tbl>
    <w:p w:rsidR="00384122" w:rsidRPr="00350799" w:rsidRDefault="00384122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3103C" w:rsidRDefault="00F3103C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0355F" w:rsidRDefault="0040355F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4129F" w:rsidRPr="00B4129F" w:rsidRDefault="00B4129F" w:rsidP="00B4129F">
      <w:pPr>
        <w:spacing w:after="0"/>
        <w:jc w:val="center"/>
        <w:rPr>
          <w:rFonts w:ascii="Times New Roman" w:hAnsi="Times New Roman"/>
          <w:b/>
          <w:sz w:val="28"/>
          <w:szCs w:val="28"/>
          <w:lang w:val="ro-RO" w:eastAsia="ru-RU"/>
        </w:rPr>
      </w:pPr>
      <w:r w:rsidRPr="00B4129F">
        <w:rPr>
          <w:rFonts w:ascii="Times New Roman" w:hAnsi="Times New Roman"/>
          <w:b/>
          <w:sz w:val="28"/>
          <w:szCs w:val="28"/>
          <w:lang w:val="ro-RO" w:eastAsia="ru-RU"/>
        </w:rPr>
        <w:t>DECIZIA nr.</w:t>
      </w:r>
      <w:r w:rsidR="00C00327">
        <w:rPr>
          <w:rFonts w:ascii="Times New Roman" w:hAnsi="Times New Roman"/>
          <w:b/>
          <w:sz w:val="28"/>
          <w:szCs w:val="28"/>
          <w:lang w:val="ro-RO" w:eastAsia="ru-RU"/>
        </w:rPr>
        <w:t xml:space="preserve"> 7</w:t>
      </w:r>
      <w:r w:rsidRPr="00B4129F">
        <w:rPr>
          <w:rFonts w:ascii="Times New Roman" w:hAnsi="Times New Roman"/>
          <w:b/>
          <w:sz w:val="28"/>
          <w:szCs w:val="28"/>
          <w:lang w:val="ro-RO" w:eastAsia="ru-RU"/>
        </w:rPr>
        <w:t xml:space="preserve"> </w:t>
      </w:r>
    </w:p>
    <w:p w:rsidR="00B4129F" w:rsidRPr="00B4129F" w:rsidRDefault="00B4129F" w:rsidP="00B4129F">
      <w:pPr>
        <w:spacing w:after="0"/>
        <w:jc w:val="center"/>
        <w:rPr>
          <w:rFonts w:ascii="Times New Roman" w:hAnsi="Times New Roman"/>
          <w:sz w:val="24"/>
          <w:szCs w:val="24"/>
          <w:lang w:val="ro-RO" w:eastAsia="ru-RU"/>
        </w:rPr>
      </w:pPr>
      <w:r w:rsidRPr="00B4129F">
        <w:rPr>
          <w:rFonts w:ascii="Times New Roman" w:hAnsi="Times New Roman"/>
          <w:sz w:val="24"/>
          <w:szCs w:val="24"/>
          <w:lang w:val="ro-RO" w:eastAsia="ru-RU"/>
        </w:rPr>
        <w:t>din 20 ianuarie 2023</w:t>
      </w:r>
    </w:p>
    <w:p w:rsidR="00B4129F" w:rsidRPr="00D77E69" w:rsidRDefault="00B4129F" w:rsidP="00C00327">
      <w:pPr>
        <w:spacing w:after="0"/>
        <w:ind w:firstLine="708"/>
        <w:jc w:val="center"/>
        <w:rPr>
          <w:rFonts w:ascii="Times New Roman" w:hAnsi="Times New Roman"/>
          <w:b/>
          <w:lang w:val="ro-RO" w:eastAsia="ru-RU"/>
        </w:rPr>
      </w:pPr>
    </w:p>
    <w:p w:rsidR="00B4129F" w:rsidRPr="00C00327" w:rsidRDefault="00B4129F" w:rsidP="00C00327">
      <w:pPr>
        <w:tabs>
          <w:tab w:val="left" w:pos="8494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o-RO" w:eastAsia="ru-RU"/>
        </w:rPr>
      </w:pPr>
      <w:r w:rsidRPr="00C00327">
        <w:rPr>
          <w:rFonts w:ascii="Times New Roman" w:hAnsi="Times New Roman"/>
          <w:b/>
          <w:sz w:val="24"/>
          <w:szCs w:val="24"/>
          <w:lang w:val="ro-RO" w:eastAsia="ru-RU"/>
        </w:rPr>
        <w:t>Cu privire la aprobarea modelului Raportului de activitate anual al furnizorilor privați de servicii media</w:t>
      </w:r>
    </w:p>
    <w:p w:rsidR="00B4129F" w:rsidRPr="00C00327" w:rsidRDefault="00B4129F" w:rsidP="00C00327">
      <w:pPr>
        <w:tabs>
          <w:tab w:val="left" w:pos="8494"/>
        </w:tabs>
        <w:spacing w:after="0" w:line="240" w:lineRule="auto"/>
        <w:ind w:firstLine="284"/>
        <w:jc w:val="both"/>
        <w:rPr>
          <w:rFonts w:ascii="Times New Roman" w:eastAsia="Times New Roman" w:hAnsi="Times New Roman"/>
          <w:b/>
          <w:sz w:val="24"/>
          <w:szCs w:val="24"/>
          <w:lang w:val="ro-RO"/>
        </w:rPr>
      </w:pPr>
    </w:p>
    <w:p w:rsidR="00C66A76" w:rsidRDefault="00B4129F" w:rsidP="00C66A7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  <w:r w:rsidRPr="00C00327">
        <w:rPr>
          <w:rFonts w:ascii="Times New Roman" w:hAnsi="Times New Roman"/>
          <w:sz w:val="24"/>
          <w:szCs w:val="24"/>
          <w:lang w:val="ro-RO" w:eastAsia="ru-RU"/>
        </w:rPr>
        <w:t>În temeiul art. 28 alin. (13) și art. 75 alin. (3) lit. d) din Codul serviciilor media audiovizuale al Republicii Moldova nr. 174/2018 (Monitorul Oficial al Republicii Moldova, 2018, nr. 462-466, art.</w:t>
      </w:r>
      <w:r w:rsidR="00C66A76">
        <w:rPr>
          <w:rFonts w:ascii="Times New Roman" w:hAnsi="Times New Roman"/>
          <w:sz w:val="24"/>
          <w:szCs w:val="24"/>
          <w:lang w:val="ro-RO" w:eastAsia="ru-RU"/>
        </w:rPr>
        <w:t> </w:t>
      </w:r>
      <w:r w:rsidRPr="00C00327">
        <w:rPr>
          <w:rFonts w:ascii="Times New Roman" w:hAnsi="Times New Roman"/>
          <w:sz w:val="24"/>
          <w:szCs w:val="24"/>
          <w:lang w:val="ro-RO" w:eastAsia="ru-RU"/>
        </w:rPr>
        <w:t xml:space="preserve">766), </w:t>
      </w:r>
    </w:p>
    <w:p w:rsidR="00C66A76" w:rsidRDefault="00C66A76" w:rsidP="00C66A7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o-RO" w:eastAsia="ru-RU"/>
        </w:rPr>
      </w:pPr>
    </w:p>
    <w:p w:rsidR="00B4129F" w:rsidRPr="00C00327" w:rsidRDefault="00B4129F" w:rsidP="00C66A7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o-RO" w:eastAsia="ru-RU"/>
        </w:rPr>
      </w:pPr>
      <w:r w:rsidRPr="00C00327">
        <w:rPr>
          <w:rFonts w:ascii="Times New Roman" w:hAnsi="Times New Roman"/>
          <w:b/>
          <w:bCs/>
          <w:sz w:val="24"/>
          <w:szCs w:val="24"/>
          <w:lang w:val="ro-RO" w:eastAsia="ru-RU"/>
        </w:rPr>
        <w:t>Consiliul Audiovizualului al Republicii Moldova</w:t>
      </w:r>
      <w:r w:rsidRPr="00C00327">
        <w:rPr>
          <w:rFonts w:ascii="Times New Roman" w:hAnsi="Times New Roman"/>
          <w:b/>
          <w:sz w:val="24"/>
          <w:szCs w:val="24"/>
          <w:lang w:val="ro-RO" w:eastAsia="ru-RU"/>
        </w:rPr>
        <w:t xml:space="preserve"> DECIDE:</w:t>
      </w:r>
    </w:p>
    <w:p w:rsidR="00B4129F" w:rsidRPr="00C00327" w:rsidRDefault="00B4129F" w:rsidP="00C00327">
      <w:pPr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o-RO" w:eastAsia="ru-RU"/>
        </w:rPr>
      </w:pPr>
    </w:p>
    <w:p w:rsidR="00B4129F" w:rsidRPr="00C00327" w:rsidRDefault="00C66A76" w:rsidP="00C66A7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o-RO" w:eastAsia="ru-RU"/>
        </w:rPr>
      </w:pPr>
      <w:r>
        <w:rPr>
          <w:rFonts w:ascii="Times New Roman" w:hAnsi="Times New Roman"/>
          <w:sz w:val="24"/>
          <w:szCs w:val="24"/>
          <w:lang w:val="ro-RO" w:eastAsia="ru-RU"/>
        </w:rPr>
        <w:t xml:space="preserve">1. </w:t>
      </w:r>
      <w:r w:rsidR="00B4129F" w:rsidRPr="00C00327">
        <w:rPr>
          <w:rFonts w:ascii="Times New Roman" w:hAnsi="Times New Roman"/>
          <w:sz w:val="24"/>
          <w:szCs w:val="24"/>
          <w:lang w:val="ro-RO" w:eastAsia="ru-RU"/>
        </w:rPr>
        <w:t xml:space="preserve">Se aprobă modelul </w:t>
      </w:r>
      <w:r w:rsidR="00B4129F" w:rsidRPr="00C00327">
        <w:rPr>
          <w:rFonts w:ascii="Times New Roman" w:hAnsi="Times New Roman"/>
          <w:bCs/>
          <w:sz w:val="24"/>
          <w:szCs w:val="24"/>
          <w:lang w:val="ro-RO" w:eastAsia="ru-RU"/>
        </w:rPr>
        <w:t>Raportului de activitate anual al furnizorilor privați de servicii media</w:t>
      </w:r>
      <w:r w:rsidR="00B4129F" w:rsidRPr="00C00327">
        <w:rPr>
          <w:rFonts w:ascii="Times New Roman" w:hAnsi="Times New Roman"/>
          <w:sz w:val="24"/>
          <w:szCs w:val="24"/>
          <w:lang w:val="ro-RO" w:eastAsia="ru-RU"/>
        </w:rPr>
        <w:t xml:space="preserve"> (se anexează). </w:t>
      </w:r>
    </w:p>
    <w:p w:rsidR="00B4129F" w:rsidRPr="00C00327" w:rsidRDefault="00C66A76" w:rsidP="00C66A7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o-RO" w:eastAsia="ru-RU"/>
        </w:rPr>
      </w:pPr>
      <w:r>
        <w:rPr>
          <w:rFonts w:ascii="Times New Roman" w:hAnsi="Times New Roman"/>
          <w:sz w:val="24"/>
          <w:szCs w:val="24"/>
          <w:lang w:val="ro-RO" w:eastAsia="ru-RU"/>
        </w:rPr>
        <w:t xml:space="preserve">2. </w:t>
      </w:r>
      <w:r w:rsidR="00B4129F" w:rsidRPr="00C00327">
        <w:rPr>
          <w:rFonts w:ascii="Times New Roman" w:hAnsi="Times New Roman"/>
          <w:sz w:val="24"/>
          <w:szCs w:val="24"/>
          <w:lang w:val="ro-RO" w:eastAsia="ru-RU"/>
        </w:rPr>
        <w:t>Se abrogă Decizia Consiliului Audiovizualului al Republicii Moldova nr. 3/3 din 11</w:t>
      </w:r>
      <w:r w:rsidR="007A4AB7">
        <w:rPr>
          <w:rFonts w:ascii="Times New Roman" w:hAnsi="Times New Roman"/>
          <w:sz w:val="24"/>
          <w:szCs w:val="24"/>
          <w:lang w:val="ro-RO" w:eastAsia="ru-RU"/>
        </w:rPr>
        <w:t>.01.</w:t>
      </w:r>
      <w:r w:rsidR="00B4129F" w:rsidRPr="00C00327">
        <w:rPr>
          <w:rFonts w:ascii="Times New Roman" w:hAnsi="Times New Roman"/>
          <w:sz w:val="24"/>
          <w:szCs w:val="24"/>
          <w:lang w:val="ro-RO" w:eastAsia="ru-RU"/>
        </w:rPr>
        <w:t>2019 cu privire la aprobarea Modelului de Raport anual al furnizorilor privați de servicii media audiovizuale și abrogarea deciziilor CCA nr. 12 din 25 ianuarie 2011 și nr. 35/176 din 29 septembrie 2015.</w:t>
      </w:r>
    </w:p>
    <w:p w:rsidR="00B4129F" w:rsidRPr="00C00327" w:rsidRDefault="00C66A76" w:rsidP="00C66A7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o-RO" w:eastAsia="ru-RU"/>
        </w:rPr>
      </w:pPr>
      <w:r>
        <w:rPr>
          <w:rFonts w:ascii="Times New Roman" w:hAnsi="Times New Roman"/>
          <w:sz w:val="24"/>
          <w:szCs w:val="24"/>
          <w:lang w:val="ro-RO" w:eastAsia="ru-RU"/>
        </w:rPr>
        <w:t xml:space="preserve">3. </w:t>
      </w:r>
      <w:r w:rsidR="00B4129F" w:rsidRPr="00C00327">
        <w:rPr>
          <w:rFonts w:ascii="Times New Roman" w:hAnsi="Times New Roman"/>
          <w:sz w:val="24"/>
          <w:szCs w:val="24"/>
          <w:lang w:val="ro-RO" w:eastAsia="ru-RU"/>
        </w:rPr>
        <w:t xml:space="preserve">Controlul asupra executării prezentei decizii </w:t>
      </w:r>
      <w:r w:rsidR="00A865A0">
        <w:rPr>
          <w:rFonts w:ascii="Times New Roman" w:hAnsi="Times New Roman"/>
          <w:sz w:val="24"/>
          <w:szCs w:val="24"/>
          <w:lang w:val="ro-RO" w:eastAsia="ru-RU"/>
        </w:rPr>
        <w:t>se pune în sarcina</w:t>
      </w:r>
      <w:r w:rsidR="00B4129F" w:rsidRPr="00C00327">
        <w:rPr>
          <w:rFonts w:ascii="Times New Roman" w:hAnsi="Times New Roman"/>
          <w:sz w:val="24"/>
          <w:szCs w:val="24"/>
          <w:lang w:val="ro-RO" w:eastAsia="ru-RU"/>
        </w:rPr>
        <w:t xml:space="preserve"> </w:t>
      </w:r>
      <w:r w:rsidR="00B4129F" w:rsidRPr="00C00327">
        <w:rPr>
          <w:rFonts w:ascii="Times New Roman" w:hAnsi="Times New Roman"/>
          <w:sz w:val="24"/>
          <w:szCs w:val="24"/>
          <w:lang w:val="ro-RO"/>
        </w:rPr>
        <w:t>Direcți</w:t>
      </w:r>
      <w:r w:rsidR="00A865A0">
        <w:rPr>
          <w:rFonts w:ascii="Times New Roman" w:hAnsi="Times New Roman"/>
          <w:sz w:val="24"/>
          <w:szCs w:val="24"/>
          <w:lang w:val="ro-RO"/>
        </w:rPr>
        <w:t>ei</w:t>
      </w:r>
      <w:r w:rsidR="00B4129F" w:rsidRPr="00C00327">
        <w:rPr>
          <w:rFonts w:ascii="Times New Roman" w:hAnsi="Times New Roman"/>
          <w:sz w:val="24"/>
          <w:szCs w:val="24"/>
          <w:lang w:val="ro-RO"/>
        </w:rPr>
        <w:t xml:space="preserve"> licențiere furnizori.</w:t>
      </w:r>
    </w:p>
    <w:p w:rsidR="00B4129F" w:rsidRPr="00C00327" w:rsidRDefault="00C66A76" w:rsidP="00C66A7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ro-RO" w:eastAsia="ru-RU"/>
        </w:rPr>
      </w:pPr>
      <w:r>
        <w:rPr>
          <w:rFonts w:ascii="Times New Roman" w:hAnsi="Times New Roman"/>
          <w:sz w:val="24"/>
          <w:szCs w:val="24"/>
          <w:lang w:val="ro-RO" w:eastAsia="ru-RU"/>
        </w:rPr>
        <w:t xml:space="preserve">4. </w:t>
      </w:r>
      <w:r w:rsidR="00B4129F" w:rsidRPr="00C00327">
        <w:rPr>
          <w:rFonts w:ascii="Times New Roman" w:hAnsi="Times New Roman"/>
          <w:sz w:val="24"/>
          <w:szCs w:val="24"/>
          <w:lang w:val="ro-RO" w:eastAsia="ru-RU"/>
        </w:rPr>
        <w:t>Prezenta decizie intră în vigoare la data publicării în Monitorul Oficial al Republicii Moldova.</w:t>
      </w:r>
    </w:p>
    <w:p w:rsidR="00B4129F" w:rsidRPr="00C00327" w:rsidRDefault="00B4129F" w:rsidP="00C00327">
      <w:pPr>
        <w:spacing w:after="0" w:line="240" w:lineRule="auto"/>
        <w:ind w:left="-284"/>
        <w:jc w:val="both"/>
        <w:rPr>
          <w:rFonts w:ascii="Times New Roman" w:hAnsi="Times New Roman"/>
          <w:sz w:val="24"/>
          <w:szCs w:val="24"/>
          <w:lang w:val="ro-RO" w:eastAsia="ru-RU"/>
        </w:rPr>
      </w:pPr>
    </w:p>
    <w:p w:rsidR="00B4129F" w:rsidRPr="00D77E69" w:rsidRDefault="00B4129F" w:rsidP="00301216">
      <w:pPr>
        <w:spacing w:after="0"/>
        <w:jc w:val="both"/>
        <w:rPr>
          <w:rFonts w:ascii="Times New Roman" w:eastAsia="Times New Roman" w:hAnsi="Times New Roman"/>
          <w:lang w:val="ro-RO" w:eastAsia="ru-RU"/>
        </w:rPr>
      </w:pPr>
    </w:p>
    <w:p w:rsidR="00B4129F" w:rsidRPr="00D77E69" w:rsidRDefault="00B4129F" w:rsidP="00DB636B">
      <w:pPr>
        <w:spacing w:after="0"/>
        <w:jc w:val="both"/>
        <w:rPr>
          <w:rFonts w:ascii="Times New Roman" w:hAnsi="Times New Roman"/>
          <w:lang w:val="ro-RO" w:eastAsia="ru-RU"/>
        </w:rPr>
      </w:pPr>
      <w:r w:rsidRPr="00D77E69">
        <w:rPr>
          <w:rFonts w:ascii="Times New Roman" w:hAnsi="Times New Roman"/>
          <w:b/>
          <w:lang w:val="ro-RO" w:eastAsia="ru-RU"/>
        </w:rPr>
        <w:t xml:space="preserve">PREȘEDINTĂ </w:t>
      </w:r>
      <w:r w:rsidRPr="00D77E69">
        <w:rPr>
          <w:rFonts w:ascii="Times New Roman" w:hAnsi="Times New Roman"/>
          <w:lang w:val="ro-RO" w:eastAsia="ru-RU"/>
        </w:rPr>
        <w:tab/>
      </w:r>
      <w:r w:rsidRPr="00D77E69">
        <w:rPr>
          <w:rFonts w:ascii="Times New Roman" w:hAnsi="Times New Roman"/>
          <w:lang w:val="ro-RO" w:eastAsia="ru-RU"/>
        </w:rPr>
        <w:tab/>
      </w:r>
      <w:r w:rsidRPr="00D77E69">
        <w:rPr>
          <w:rFonts w:ascii="Times New Roman" w:hAnsi="Times New Roman"/>
          <w:lang w:val="ro-RO" w:eastAsia="ru-RU"/>
        </w:rPr>
        <w:tab/>
      </w:r>
      <w:r w:rsidRPr="00D77E69">
        <w:rPr>
          <w:rFonts w:ascii="Times New Roman" w:hAnsi="Times New Roman"/>
          <w:lang w:val="ro-RO" w:eastAsia="ru-RU"/>
        </w:rPr>
        <w:tab/>
      </w:r>
      <w:r w:rsidRPr="00D77E69">
        <w:rPr>
          <w:rFonts w:ascii="Times New Roman" w:hAnsi="Times New Roman"/>
          <w:lang w:val="ro-RO" w:eastAsia="ru-RU"/>
        </w:rPr>
        <w:tab/>
      </w:r>
      <w:r w:rsidRPr="00D77E69">
        <w:rPr>
          <w:rFonts w:ascii="Times New Roman" w:hAnsi="Times New Roman"/>
          <w:lang w:val="ro-RO" w:eastAsia="ru-RU"/>
        </w:rPr>
        <w:tab/>
      </w:r>
      <w:r w:rsidRPr="00D77E69">
        <w:rPr>
          <w:rFonts w:ascii="Times New Roman" w:hAnsi="Times New Roman"/>
          <w:lang w:val="ro-RO" w:eastAsia="ru-RU"/>
        </w:rPr>
        <w:tab/>
      </w:r>
      <w:r w:rsidR="00DB636B">
        <w:rPr>
          <w:rFonts w:ascii="Times New Roman" w:hAnsi="Times New Roman"/>
          <w:lang w:val="ro-RO" w:eastAsia="ru-RU"/>
        </w:rPr>
        <w:t xml:space="preserve">                     </w:t>
      </w:r>
      <w:r w:rsidRPr="00D77E69">
        <w:rPr>
          <w:rFonts w:ascii="Times New Roman" w:hAnsi="Times New Roman"/>
          <w:b/>
          <w:lang w:val="ro-RO" w:eastAsia="ru-RU"/>
        </w:rPr>
        <w:t>Liliana VIȚU-EȘANU</w:t>
      </w:r>
    </w:p>
    <w:p w:rsidR="00B4129F" w:rsidRPr="00D77E69" w:rsidRDefault="00B4129F" w:rsidP="00B4129F">
      <w:pPr>
        <w:ind w:left="-284"/>
        <w:jc w:val="both"/>
        <w:rPr>
          <w:rFonts w:ascii="Times New Roman" w:eastAsia="Times New Roman" w:hAnsi="Times New Roman"/>
          <w:lang w:val="ro-RO" w:eastAsia="ru-RU"/>
        </w:rPr>
      </w:pPr>
    </w:p>
    <w:p w:rsidR="0040355F" w:rsidRPr="00350799" w:rsidRDefault="0040355F" w:rsidP="00D84B6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BE7F14" w:rsidRDefault="00BE7F14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BE7F14" w:rsidRDefault="00BE7F14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BE7F14" w:rsidRDefault="00BE7F14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BE7F14" w:rsidRDefault="00BE7F14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BE7F14" w:rsidRDefault="00BE7F14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BE7F14" w:rsidRDefault="00BE7F14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AE36CE" w:rsidRDefault="00AE36CE" w:rsidP="00BE7F14">
      <w:pPr>
        <w:spacing w:after="0" w:line="240" w:lineRule="auto"/>
        <w:jc w:val="right"/>
        <w:rPr>
          <w:rFonts w:ascii="Times New Roman" w:hAnsi="Times New Roman"/>
          <w:szCs w:val="28"/>
          <w:lang w:val="ro-RO"/>
        </w:rPr>
      </w:pPr>
    </w:p>
    <w:p w:rsidR="002F5C5B" w:rsidRDefault="002F5C5B" w:rsidP="00BE7F14">
      <w:pPr>
        <w:spacing w:after="0" w:line="240" w:lineRule="auto"/>
        <w:jc w:val="right"/>
        <w:rPr>
          <w:rFonts w:ascii="Times New Roman" w:hAnsi="Times New Roman"/>
          <w:szCs w:val="28"/>
          <w:lang w:val="ro-RO"/>
        </w:rPr>
      </w:pPr>
    </w:p>
    <w:p w:rsidR="00B4129F" w:rsidRPr="00AE36CE" w:rsidRDefault="00B4129F" w:rsidP="00BE7F14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AE36CE">
        <w:rPr>
          <w:rFonts w:ascii="Times New Roman" w:hAnsi="Times New Roman"/>
          <w:sz w:val="24"/>
          <w:szCs w:val="24"/>
          <w:lang w:val="ro-RO"/>
        </w:rPr>
        <w:lastRenderedPageBreak/>
        <w:t>APROBAT</w:t>
      </w:r>
    </w:p>
    <w:p w:rsidR="00B4129F" w:rsidRPr="00AE36CE" w:rsidRDefault="00B4129F" w:rsidP="00BE7F14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AE36CE">
        <w:rPr>
          <w:rFonts w:ascii="Times New Roman" w:hAnsi="Times New Roman"/>
          <w:sz w:val="24"/>
          <w:szCs w:val="24"/>
          <w:lang w:val="ro-RO"/>
        </w:rPr>
        <w:t>Decizia Consiliului Audiovizualului</w:t>
      </w:r>
    </w:p>
    <w:p w:rsidR="00B4129F" w:rsidRPr="00AE36CE" w:rsidRDefault="00B4129F" w:rsidP="00BE7F14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ro-RO"/>
        </w:rPr>
      </w:pPr>
      <w:r w:rsidRPr="00AE36CE">
        <w:rPr>
          <w:rFonts w:ascii="Times New Roman" w:hAnsi="Times New Roman"/>
          <w:sz w:val="24"/>
          <w:szCs w:val="24"/>
          <w:lang w:val="ro-RO"/>
        </w:rPr>
        <w:t>al Republicii Moldova</w:t>
      </w:r>
    </w:p>
    <w:p w:rsidR="00B4129F" w:rsidRPr="00AE36CE" w:rsidRDefault="00B4129F" w:rsidP="00BE7F14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  <w:lang w:val="ro-RO"/>
        </w:rPr>
      </w:pPr>
      <w:r w:rsidRPr="00AE36CE">
        <w:rPr>
          <w:rFonts w:ascii="Times New Roman" w:hAnsi="Times New Roman"/>
          <w:sz w:val="24"/>
          <w:szCs w:val="24"/>
          <w:lang w:val="ro-RO"/>
        </w:rPr>
        <w:t>nr.</w:t>
      </w:r>
      <w:r w:rsidR="00065E1B" w:rsidRPr="00AE36CE">
        <w:rPr>
          <w:rFonts w:ascii="Times New Roman" w:hAnsi="Times New Roman"/>
          <w:sz w:val="24"/>
          <w:szCs w:val="24"/>
          <w:lang w:val="ro-RO"/>
        </w:rPr>
        <w:t xml:space="preserve"> 7</w:t>
      </w:r>
      <w:r w:rsidRPr="00AE36CE">
        <w:rPr>
          <w:rFonts w:ascii="Times New Roman" w:hAnsi="Times New Roman"/>
          <w:sz w:val="24"/>
          <w:szCs w:val="24"/>
          <w:lang w:val="ro-RO"/>
        </w:rPr>
        <w:t xml:space="preserve"> din </w:t>
      </w:r>
      <w:r w:rsidR="00065E1B" w:rsidRPr="00AE36CE">
        <w:rPr>
          <w:rFonts w:ascii="Times New Roman" w:hAnsi="Times New Roman"/>
          <w:sz w:val="24"/>
          <w:szCs w:val="24"/>
          <w:lang w:val="ro-RO"/>
        </w:rPr>
        <w:t>20 ianuarie</w:t>
      </w:r>
      <w:r w:rsidRPr="00AE36CE">
        <w:rPr>
          <w:rFonts w:ascii="Times New Roman" w:hAnsi="Times New Roman"/>
          <w:sz w:val="24"/>
          <w:szCs w:val="24"/>
          <w:lang w:val="ro-RO"/>
        </w:rPr>
        <w:t xml:space="preserve"> 202</w:t>
      </w:r>
      <w:r w:rsidR="00065E1B" w:rsidRPr="00AE36CE">
        <w:rPr>
          <w:rFonts w:ascii="Times New Roman" w:hAnsi="Times New Roman"/>
          <w:sz w:val="24"/>
          <w:szCs w:val="24"/>
          <w:lang w:val="ro-RO"/>
        </w:rPr>
        <w:t>3</w:t>
      </w:r>
    </w:p>
    <w:p w:rsidR="00065E1B" w:rsidRDefault="00065E1B" w:rsidP="00BE7F14">
      <w:pPr>
        <w:spacing w:after="0" w:line="240" w:lineRule="auto"/>
        <w:ind w:firstLine="709"/>
        <w:jc w:val="right"/>
        <w:rPr>
          <w:rFonts w:ascii="Times New Roman" w:hAnsi="Times New Roman"/>
          <w:b/>
          <w:color w:val="000000"/>
          <w:sz w:val="24"/>
          <w:szCs w:val="24"/>
          <w:lang w:val="ro-RO"/>
        </w:rPr>
      </w:pPr>
    </w:p>
    <w:p w:rsidR="00794003" w:rsidRPr="00AE36CE" w:rsidRDefault="00794003" w:rsidP="00BE7F14">
      <w:pPr>
        <w:spacing w:after="0" w:line="240" w:lineRule="auto"/>
        <w:ind w:firstLine="709"/>
        <w:jc w:val="right"/>
        <w:rPr>
          <w:rFonts w:ascii="Times New Roman" w:hAnsi="Times New Roman"/>
          <w:b/>
          <w:color w:val="000000"/>
          <w:sz w:val="24"/>
          <w:szCs w:val="24"/>
          <w:lang w:val="ro-RO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6"/>
      </w:tblGrid>
      <w:tr w:rsidR="00B4129F" w:rsidRPr="000C11A5" w:rsidTr="00771102">
        <w:trPr>
          <w:trHeight w:val="990"/>
        </w:trPr>
        <w:tc>
          <w:tcPr>
            <w:tcW w:w="9356" w:type="dxa"/>
            <w:vAlign w:val="center"/>
          </w:tcPr>
          <w:p w:rsidR="00B4129F" w:rsidRPr="000C11A5" w:rsidRDefault="00B4129F" w:rsidP="00065E1B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  <w:sz w:val="28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8"/>
                <w:lang w:val="ro-RO"/>
              </w:rPr>
              <w:t xml:space="preserve">RAPORT DE ACTIVITATE ANUAL AL FURNIZORILOR </w:t>
            </w:r>
          </w:p>
          <w:p w:rsidR="00B4129F" w:rsidRPr="000C11A5" w:rsidRDefault="00B4129F" w:rsidP="00065E1B">
            <w:pPr>
              <w:suppressAutoHyphens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/>
                <w:b/>
              </w:rPr>
            </w:pPr>
            <w:r w:rsidRPr="000C11A5">
              <w:rPr>
                <w:rFonts w:ascii="Times New Roman" w:hAnsi="Times New Roman"/>
                <w:b/>
                <w:sz w:val="28"/>
                <w:lang w:val="ro-RO"/>
              </w:rPr>
              <w:t>PRIVAȚI DE SERVICII MEDIA</w:t>
            </w:r>
          </w:p>
        </w:tc>
      </w:tr>
    </w:tbl>
    <w:tbl>
      <w:tblPr>
        <w:tblStyle w:val="1"/>
        <w:tblpPr w:leftFromText="180" w:rightFromText="180" w:vertAnchor="text" w:tblpY="1"/>
        <w:tblOverlap w:val="never"/>
        <w:tblW w:w="515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5"/>
        <w:gridCol w:w="447"/>
        <w:gridCol w:w="313"/>
        <w:gridCol w:w="786"/>
        <w:gridCol w:w="89"/>
        <w:gridCol w:w="14"/>
        <w:gridCol w:w="276"/>
        <w:gridCol w:w="55"/>
        <w:gridCol w:w="554"/>
        <w:gridCol w:w="764"/>
        <w:gridCol w:w="122"/>
        <w:gridCol w:w="164"/>
        <w:gridCol w:w="140"/>
        <w:gridCol w:w="1214"/>
        <w:gridCol w:w="124"/>
        <w:gridCol w:w="106"/>
        <w:gridCol w:w="485"/>
        <w:gridCol w:w="325"/>
        <w:gridCol w:w="209"/>
        <w:gridCol w:w="234"/>
        <w:gridCol w:w="14"/>
        <w:gridCol w:w="136"/>
        <w:gridCol w:w="132"/>
        <w:gridCol w:w="469"/>
        <w:gridCol w:w="59"/>
        <w:gridCol w:w="1728"/>
      </w:tblGrid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:rsidR="00B4129F" w:rsidRPr="000C11A5" w:rsidRDefault="00B4129F" w:rsidP="002F5C5B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1. Denumirea serviciului media audiovizual de televiziune / radiodifuziune sonoră: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:rsidR="00B4129F" w:rsidRPr="000C11A5" w:rsidRDefault="00B4129F" w:rsidP="002F5C5B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2. Denumirea și statutul juridic al furnizorului serviciului media (titularului de licență):</w:t>
            </w: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2.1. Denumirea, statutul juridic:</w:t>
            </w:r>
          </w:p>
        </w:tc>
        <w:tc>
          <w:tcPr>
            <w:tcW w:w="3164" w:type="pct"/>
            <w:gridSpan w:val="17"/>
            <w:tcBorders>
              <w:left w:val="nil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2.2. IDNO:</w:t>
            </w:r>
          </w:p>
        </w:tc>
        <w:tc>
          <w:tcPr>
            <w:tcW w:w="316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3. Datele de contact ale furnizorului serviciului media audiovizual:</w:t>
            </w: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3.1. Adresa juridică: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3.2. Adresa </w:t>
            </w:r>
            <w:r>
              <w:rPr>
                <w:rFonts w:ascii="Times New Roman" w:hAnsi="Times New Roman"/>
                <w:sz w:val="20"/>
                <w:szCs w:val="20"/>
                <w:lang w:val="ro-RO"/>
              </w:rPr>
              <w:t>pentru corespondență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:</w:t>
            </w:r>
          </w:p>
        </w:tc>
        <w:tc>
          <w:tcPr>
            <w:tcW w:w="316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3.3 Adresa studioului de difuzare a serviciului media: </w:t>
            </w:r>
          </w:p>
        </w:tc>
        <w:tc>
          <w:tcPr>
            <w:tcW w:w="316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center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3.4. Telefon:</w:t>
            </w:r>
          </w:p>
        </w:tc>
        <w:tc>
          <w:tcPr>
            <w:tcW w:w="3164" w:type="pct"/>
            <w:gridSpan w:val="1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3.5. Poșta electronică: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center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3.6. Pagina web: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 xml:space="preserve">4. Managementul serviciului media audiovizual: 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center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4.1. Organul de conducere / conducătorul care adoptă decizii referitoare la gestionarea serviciului media audiovizual (dacă există):</w:t>
            </w:r>
          </w:p>
        </w:tc>
      </w:tr>
      <w:tr w:rsidR="00B4129F" w:rsidRPr="000C11A5" w:rsidTr="00771102">
        <w:trPr>
          <w:trHeight w:val="170"/>
        </w:trPr>
        <w:tc>
          <w:tcPr>
            <w:tcW w:w="2422" w:type="pct"/>
            <w:gridSpan w:val="13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а) </w:t>
            </w:r>
            <w:r w:rsidR="0094456B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Флажок14"/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="0094456B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0"/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organul de conducere (denumirea):</w:t>
            </w:r>
          </w:p>
        </w:tc>
        <w:tc>
          <w:tcPr>
            <w:tcW w:w="2578" w:type="pct"/>
            <w:gridSpan w:val="13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2422" w:type="pct"/>
            <w:gridSpan w:val="13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ind w:left="174"/>
              <w:outlineLvl w:val="0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</w:t>
            </w:r>
            <w:r w:rsidR="0094456B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Флажок15"/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="0094456B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"/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conducătorul (nume, prenume, funcția):</w:t>
            </w:r>
          </w:p>
        </w:tc>
        <w:tc>
          <w:tcPr>
            <w:tcW w:w="2578" w:type="pct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b) componența 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nominală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a organului de conducere (nume, prenume, funcția):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4.2. Administratorul (reprezentantul legal):</w:t>
            </w:r>
          </w:p>
        </w:tc>
      </w:tr>
      <w:tr w:rsidR="00B4129F" w:rsidRPr="000C11A5" w:rsidTr="00771102">
        <w:trPr>
          <w:trHeight w:val="170"/>
        </w:trPr>
        <w:tc>
          <w:tcPr>
            <w:tcW w:w="962" w:type="pct"/>
            <w:gridSpan w:val="3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058" w:type="pct"/>
            <w:gridSpan w:val="11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615" w:type="pct"/>
            <w:gridSpan w:val="5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65" w:type="pct"/>
            <w:gridSpan w:val="7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962" w:type="pct"/>
            <w:gridSpan w:val="3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058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615" w:type="pct"/>
            <w:gridSpan w:val="5"/>
            <w:shd w:val="clear" w:color="auto" w:fill="auto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65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4.3. Persoana responsabilă de politica editorială:</w:t>
            </w:r>
          </w:p>
        </w:tc>
      </w:tr>
      <w:tr w:rsidR="00B4129F" w:rsidRPr="000C11A5" w:rsidTr="00771102">
        <w:trPr>
          <w:trHeight w:val="170"/>
        </w:trPr>
        <w:tc>
          <w:tcPr>
            <w:tcW w:w="962" w:type="pct"/>
            <w:gridSpan w:val="3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nume, prenume</w:t>
            </w:r>
          </w:p>
        </w:tc>
        <w:tc>
          <w:tcPr>
            <w:tcW w:w="2058" w:type="pct"/>
            <w:gridSpan w:val="11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615" w:type="pct"/>
            <w:gridSpan w:val="5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funcția</w:t>
            </w:r>
          </w:p>
        </w:tc>
        <w:tc>
          <w:tcPr>
            <w:tcW w:w="1365" w:type="pct"/>
            <w:gridSpan w:val="7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962" w:type="pct"/>
            <w:gridSpan w:val="3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poșta electronică</w:t>
            </w:r>
          </w:p>
        </w:tc>
        <w:tc>
          <w:tcPr>
            <w:tcW w:w="2058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615" w:type="pct"/>
            <w:gridSpan w:val="5"/>
            <w:shd w:val="clear" w:color="auto" w:fill="auto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d) telefon</w:t>
            </w:r>
          </w:p>
        </w:tc>
        <w:tc>
          <w:tcPr>
            <w:tcW w:w="1365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407BC4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:rsidR="00407BC4" w:rsidRPr="000C11A5" w:rsidRDefault="00407BC4" w:rsidP="002F5C5B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:rsidR="00B4129F" w:rsidRPr="000C11A5" w:rsidRDefault="00B4129F" w:rsidP="002F5C5B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lastRenderedPageBreak/>
              <w:t xml:space="preserve">5. </w:t>
            </w:r>
            <w:r w:rsidRPr="000C11A5">
              <w:rPr>
                <w:rFonts w:ascii="Times New Roman" w:hAnsi="Times New Roman"/>
                <w:bCs/>
                <w:color w:val="FF0000"/>
                <w:sz w:val="20"/>
                <w:szCs w:val="20"/>
                <w:lang w:val="ro-RO"/>
              </w:rPr>
              <w:t xml:space="preserve"> </w:t>
            </w:r>
            <w:r w:rsidRPr="000C11A5"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  <w:t>Regimul juridic al proprietății: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E7E6E6"/>
          </w:tcPr>
          <w:p w:rsidR="00B4129F" w:rsidRPr="000C11A5" w:rsidRDefault="00B4129F" w:rsidP="002F5C5B">
            <w:pPr>
              <w:suppressAutoHyphens/>
              <w:autoSpaceDN w:val="0"/>
              <w:spacing w:beforeLines="20" w:before="48" w:afterLines="20" w:after="48"/>
              <w:textAlignment w:val="baseline"/>
              <w:rPr>
                <w:rFonts w:ascii="Times New Roman" w:hAnsi="Times New Roman"/>
                <w:color w:val="000000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5.1. Proprietarii beneficiari ai serviciului media audiovizual la momentul raportării:</w:t>
            </w:r>
          </w:p>
        </w:tc>
      </w:tr>
      <w:tr w:rsidR="00B4129F" w:rsidRPr="000C11A5" w:rsidTr="00771102">
        <w:trPr>
          <w:trHeight w:val="170"/>
        </w:trPr>
        <w:tc>
          <w:tcPr>
            <w:tcW w:w="14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nume, prenume:</w:t>
            </w:r>
          </w:p>
        </w:tc>
        <w:tc>
          <w:tcPr>
            <w:tcW w:w="1022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cetățenia:</w:t>
            </w: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cota de participare (%):</w:t>
            </w: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d) calitatea de proprietar beneficiar în alte servicii media audiovizuale (denumirea, cota):</w:t>
            </w:r>
          </w:p>
        </w:tc>
      </w:tr>
      <w:tr w:rsidR="00B4129F" w:rsidRPr="000C11A5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4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2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</w:tcPr>
          <w:p w:rsidR="00B4129F" w:rsidRPr="000C11A5" w:rsidRDefault="00B4129F" w:rsidP="002F5C5B">
            <w:pPr>
              <w:suppressAutoHyphens/>
              <w:autoSpaceDN w:val="0"/>
              <w:spacing w:beforeLines="20" w:before="48" w:afterLines="20" w:after="48"/>
              <w:textAlignment w:val="baseline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5.2</w:t>
            </w:r>
            <w:r w:rsidRPr="000C11A5">
              <w:rPr>
                <w:rFonts w:ascii="Times New Roman" w:hAnsi="Times New Roman"/>
                <w:iCs/>
                <w:sz w:val="20"/>
                <w:szCs w:val="20"/>
                <w:lang w:val="ro-RO"/>
              </w:rPr>
              <w:t xml:space="preserve">. 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Modificări la nivel de proprietari beneficiari pe parcursul anului de raportare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(componența, cotele deținute, data)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Corbel" w:hAnsi="Corbel"/>
                <w:b/>
                <w:sz w:val="8"/>
                <w:szCs w:val="8"/>
                <w:vertAlign w:val="superscript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5.3. L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 xml:space="preserve">ista acționarilor sau asociaților al furnizorului de servicii media până la nivel de persoană fizică 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br/>
            </w:r>
            <w:r w:rsidRPr="000C11A5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  <w:t>(cu excepția acționarilor și asociaților entităților care sunt societăți pe acțiuni cu acțiuni la purtător sau listate la bursele de valori internaționale)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nume, prenume / denumirea în cazul persoanei juridice</w:t>
            </w: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cetățenia / țara de origine în cazul persoanelor juridice</w:t>
            </w: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cota în capitalul social (%)</w:t>
            </w: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d) cote în capitalul social al altor persoane juridice în domeniul serviciilor media audiovizuale (denumirea, %)</w:t>
            </w:r>
          </w:p>
        </w:tc>
      </w:tr>
      <w:tr w:rsidR="00B4129F" w:rsidRPr="000C11A5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349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073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5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628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5.4. Modificări la nivel de acționari/asociați pe parcursul anului de raportare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(componența, cotele deținute, data)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:rsidR="00B4129F" w:rsidRPr="000C11A5" w:rsidRDefault="00B4129F" w:rsidP="002F5C5B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6.</w:t>
            </w:r>
            <w:r w:rsidRPr="000C11A5">
              <w:rPr>
                <w:rFonts w:ascii="Times New Roman" w:hAnsi="Times New Roman"/>
                <w:b/>
                <w:iCs/>
                <w:sz w:val="20"/>
                <w:szCs w:val="20"/>
                <w:lang w:val="ro-RO"/>
              </w:rPr>
              <w:t xml:space="preserve"> Capitalul social al furnizorului de servicii media: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7. Sursele de finanțare a serviciului media audiovizual: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E7E6E6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7.1. Bugetul serviciului media audiovizual în anul de raportare:</w:t>
            </w:r>
          </w:p>
        </w:tc>
      </w:tr>
      <w:tr w:rsidR="00B4129F" w:rsidRPr="000C11A5" w:rsidTr="00771102">
        <w:trPr>
          <w:trHeight w:val="170"/>
        </w:trPr>
        <w:tc>
          <w:tcPr>
            <w:tcW w:w="588" w:type="pct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  <w:t>a) venituri (MDL)</w:t>
            </w:r>
          </w:p>
        </w:tc>
        <w:tc>
          <w:tcPr>
            <w:tcW w:w="948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</w:p>
        </w:tc>
        <w:tc>
          <w:tcPr>
            <w:tcW w:w="676" w:type="pct"/>
            <w:gridSpan w:val="3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  <w:t xml:space="preserve">b) cheltuieli (MDL): </w:t>
            </w:r>
          </w:p>
        </w:tc>
        <w:tc>
          <w:tcPr>
            <w:tcW w:w="921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</w:p>
        </w:tc>
        <w:tc>
          <w:tcPr>
            <w:tcW w:w="987" w:type="pct"/>
            <w:gridSpan w:val="8"/>
            <w:shd w:val="clear" w:color="auto" w:fill="auto"/>
            <w:vAlign w:val="bottom"/>
          </w:tcPr>
          <w:p w:rsidR="00B4129F" w:rsidRPr="000C11A5" w:rsidRDefault="0034322E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с) profit (pierderi) net (MDL):</w:t>
            </w:r>
            <w:bookmarkStart w:id="2" w:name="_GoBack"/>
            <w:bookmarkEnd w:id="2"/>
          </w:p>
        </w:tc>
        <w:tc>
          <w:tcPr>
            <w:tcW w:w="880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7.2. Bugetul serviciului media audiovizual pentru anul precedent celui de raportare: </w:t>
            </w:r>
          </w:p>
        </w:tc>
      </w:tr>
      <w:tr w:rsidR="00B4129F" w:rsidRPr="000C11A5" w:rsidTr="00771102">
        <w:trPr>
          <w:trHeight w:val="170"/>
        </w:trPr>
        <w:tc>
          <w:tcPr>
            <w:tcW w:w="588" w:type="pct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venituri (MDL):</w:t>
            </w:r>
          </w:p>
        </w:tc>
        <w:tc>
          <w:tcPr>
            <w:tcW w:w="948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676" w:type="pct"/>
            <w:gridSpan w:val="3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cheltuieli (MDL):</w:t>
            </w:r>
          </w:p>
        </w:tc>
        <w:tc>
          <w:tcPr>
            <w:tcW w:w="921" w:type="pct"/>
            <w:gridSpan w:val="6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987" w:type="pct"/>
            <w:gridSpan w:val="8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с) profit (pierderi) net (MDL):</w:t>
            </w:r>
          </w:p>
        </w:tc>
        <w:tc>
          <w:tcPr>
            <w:tcW w:w="880" w:type="pct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lastRenderedPageBreak/>
              <w:t xml:space="preserve">7.3. Sursele de formare a bugetului (venituri) serviciului media audiovizual 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în anul de raportare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5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7.3.1. Venituri din </w:t>
            </w:r>
            <w:r w:rsidRPr="000C11A5">
              <w:rPr>
                <w:rFonts w:ascii="Times New Roman" w:hAnsi="Times New Roman"/>
                <w:sz w:val="20"/>
                <w:szCs w:val="20"/>
              </w:rPr>
              <w:t xml:space="preserve">vânzări 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de comunicări comerciale prevăzute în art. 62 din Codul serviciilor media audiovizuale nr. 174/2018:</w:t>
            </w:r>
          </w:p>
        </w:tc>
      </w:tr>
      <w:tr w:rsidR="00B4129F" w:rsidRPr="000C11A5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328" w:type="pct"/>
            <w:gridSpan w:val="7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50" w:type="pct"/>
            <w:gridSpan w:val="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5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7.3.2. Alte venituri din vânzări (activitate de bază): </w:t>
            </w:r>
          </w:p>
        </w:tc>
      </w:tr>
      <w:tr w:rsidR="00B4129F" w:rsidRPr="000C11A5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328" w:type="pct"/>
            <w:gridSpan w:val="7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50" w:type="pct"/>
            <w:gridSpan w:val="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tipuri de vânzări: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trike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trike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7.3.3. Granturi:</w:t>
            </w:r>
          </w:p>
        </w:tc>
      </w:tr>
      <w:tr w:rsidR="00B4129F" w:rsidRPr="000C11A5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328" w:type="pct"/>
            <w:gridSpan w:val="7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50" w:type="pct"/>
            <w:gridSpan w:val="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 informații despre entitățile care au oferit granturi: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7.3.4. Donații:</w:t>
            </w:r>
          </w:p>
        </w:tc>
      </w:tr>
      <w:tr w:rsidR="00B4129F" w:rsidRPr="000C11A5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335" w:type="pct"/>
            <w:gridSpan w:val="8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43" w:type="pct"/>
            <w:gridSpan w:val="5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informații despre donatori: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7.3.5. Finanțări din bugetul public național / local:</w:t>
            </w:r>
          </w:p>
        </w:tc>
      </w:tr>
      <w:tr w:rsidR="00B4129F" w:rsidRPr="000C11A5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335" w:type="pct"/>
            <w:gridSpan w:val="8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43" w:type="pct"/>
            <w:gridSpan w:val="5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c) lista instituțiilor care au alocat surse bugetare și informații despre scopul plăților: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5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7.3.6. Împrumuturi/credite:</w:t>
            </w:r>
          </w:p>
        </w:tc>
      </w:tr>
      <w:tr w:rsidR="00B4129F" w:rsidRPr="000C11A5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suma (MDL):</w:t>
            </w:r>
          </w:p>
        </w:tc>
        <w:tc>
          <w:tcPr>
            <w:tcW w:w="1614" w:type="pct"/>
            <w:gridSpan w:val="11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335" w:type="pct"/>
            <w:gridSpan w:val="8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 din venitul total:</w:t>
            </w:r>
          </w:p>
        </w:tc>
        <w:tc>
          <w:tcPr>
            <w:tcW w:w="1243" w:type="pct"/>
            <w:gridSpan w:val="5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c)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lista persoanelor juridice sau fizice care au oferit împrumuturi/credite: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7.3.7. Alte surse de formare a bugetului serviciului media, inclusiv de peste hotare (suma, procent din venitul total, proveniența):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7.4. Lista persoanelor fizice și juridice (instituții publice, partide politice, societăți comerciale, etc.) cu care furnizorul de servicii media, în anul de raportare, a încheiat contracte de prestare a serviciilor și alte tipuri de contracte cu valoarea cumulativă mai mare de 200 mii lei: 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:rsidR="00B4129F" w:rsidRPr="000C11A5" w:rsidRDefault="00B4129F" w:rsidP="002F5C5B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8. Structura organizațională a furnizorului serviciilor media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:rsidTr="00771102">
        <w:trPr>
          <w:trHeight w:val="170"/>
        </w:trPr>
        <w:tc>
          <w:tcPr>
            <w:tcW w:w="1393" w:type="pct"/>
            <w:gridSpan w:val="5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8.1. Numărul total de angajați:</w:t>
            </w:r>
          </w:p>
        </w:tc>
        <w:tc>
          <w:tcPr>
            <w:tcW w:w="3607" w:type="pct"/>
            <w:gridSpan w:val="21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8.2. Lista unităților structurale, cu indicarea funcțiilor și </w:t>
            </w:r>
            <w:r>
              <w:rPr>
                <w:rFonts w:ascii="Times New Roman" w:hAnsi="Times New Roman"/>
                <w:sz w:val="20"/>
                <w:szCs w:val="20"/>
                <w:lang w:val="ro-RO"/>
              </w:rPr>
              <w:t xml:space="preserve">a 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numărul</w:t>
            </w:r>
            <w:r>
              <w:rPr>
                <w:rFonts w:ascii="Times New Roman" w:hAnsi="Times New Roman"/>
                <w:sz w:val="20"/>
                <w:szCs w:val="20"/>
                <w:lang w:val="ro-RO"/>
              </w:rPr>
              <w:t>ui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 unităților de personal angajate: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3081" w:type="pct"/>
            <w:gridSpan w:val="15"/>
            <w:tcBorders>
              <w:bottom w:val="single" w:sz="4" w:space="0" w:color="auto"/>
            </w:tcBorders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8.3. Organigrama furnizorului serviciului media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(prezentare grafică)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: </w:t>
            </w:r>
          </w:p>
        </w:tc>
        <w:tc>
          <w:tcPr>
            <w:tcW w:w="1919" w:type="pct"/>
            <w:gridSpan w:val="11"/>
            <w:tcBorders>
              <w:bottom w:val="single" w:sz="4" w:space="0" w:color="auto"/>
            </w:tcBorders>
            <w:vAlign w:val="bottom"/>
          </w:tcPr>
          <w:p w:rsidR="00B4129F" w:rsidRPr="000C11A5" w:rsidRDefault="0094456B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Флажок19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3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se anexează la prezentul raport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:rsidR="00B4129F" w:rsidRPr="000C11A5" w:rsidRDefault="00B4129F" w:rsidP="002F5C5B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9. Informația privind realizarea concepției serviciului media audiovizual pentru anul de raportare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9.1. 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 w:eastAsia="ru-RU"/>
              </w:rPr>
              <w:t>Tipul serviciului media:</w:t>
            </w:r>
          </w:p>
        </w:tc>
        <w:tc>
          <w:tcPr>
            <w:tcW w:w="1988" w:type="pct"/>
            <w:gridSpan w:val="13"/>
            <w:vAlign w:val="bottom"/>
          </w:tcPr>
          <w:p w:rsidR="00B4129F" w:rsidRPr="000C11A5" w:rsidRDefault="0094456B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fldChar w:fldCharType="begin">
                <w:ffData>
                  <w:name w:val="Флажок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Флажок16"/>
            <w:r w:rsidR="00B4129F" w:rsidRPr="000C11A5">
              <w:rPr>
                <w:rFonts w:ascii="Times New Roman" w:hAnsi="Times New Roman"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fldChar w:fldCharType="end"/>
            </w:r>
            <w:bookmarkEnd w:id="4"/>
            <w:r w:rsidR="00B4129F"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 </w:t>
            </w:r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generalist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Флажок17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5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de știri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Флажок18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6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tematic (profil)</w:t>
            </w:r>
          </w:p>
        </w:tc>
        <w:tc>
          <w:tcPr>
            <w:tcW w:w="1176" w:type="pct"/>
            <w:gridSpan w:val="4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9.2. Clasificare, conform deciziei CA: </w:t>
            </w:r>
          </w:p>
        </w:tc>
        <w:tc>
          <w:tcPr>
            <w:tcW w:w="3164" w:type="pct"/>
            <w:gridSpan w:val="17"/>
            <w:vAlign w:val="bottom"/>
          </w:tcPr>
          <w:p w:rsidR="00B4129F" w:rsidRPr="000C11A5" w:rsidRDefault="0094456B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Флажок1"/>
            <w:r w:rsidR="00B4129F" w:rsidRPr="000C11A5">
              <w:rPr>
                <w:rFonts w:ascii="Times New Roman" w:hAnsi="Times New Roman"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fldChar w:fldCharType="end"/>
            </w:r>
            <w:bookmarkEnd w:id="7"/>
            <w:r w:rsidR="00B4129F"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 </w:t>
            </w:r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național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Флажок2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8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regional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Флажок3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9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local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Флажок4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0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nu este clasificat</w:t>
            </w: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9.3. Total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</w:t>
            </w: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ore de emisie:</w:t>
            </w:r>
          </w:p>
        </w:tc>
        <w:tc>
          <w:tcPr>
            <w:tcW w:w="517" w:type="pct"/>
            <w:gridSpan w:val="3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zilnic</w:t>
            </w:r>
          </w:p>
        </w:tc>
        <w:tc>
          <w:tcPr>
            <w:tcW w:w="1019" w:type="pct"/>
            <w:gridSpan w:val="5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777" w:type="pct"/>
            <w:gridSpan w:val="8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săptămânal</w:t>
            </w:r>
          </w:p>
        </w:tc>
        <w:tc>
          <w:tcPr>
            <w:tcW w:w="851" w:type="pct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>9.4. Programe locale difuzate:</w:t>
            </w:r>
          </w:p>
        </w:tc>
      </w:tr>
      <w:tr w:rsidR="00B4129F" w:rsidRPr="000C11A5" w:rsidTr="00771102">
        <w:trPr>
          <w:trHeight w:val="170"/>
        </w:trPr>
        <w:tc>
          <w:tcPr>
            <w:tcW w:w="1400" w:type="pct"/>
            <w:gridSpan w:val="6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durata medie zilnică (ore):</w:t>
            </w:r>
          </w:p>
        </w:tc>
        <w:tc>
          <w:tcPr>
            <w:tcW w:w="872" w:type="pct"/>
            <w:gridSpan w:val="5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1848" w:type="pct"/>
            <w:gridSpan w:val="13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procente din totalul orelor de emisie:</w:t>
            </w:r>
          </w:p>
        </w:tc>
        <w:tc>
          <w:tcPr>
            <w:tcW w:w="880" w:type="pct"/>
            <w:gridSpan w:val="2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9.5. Programe audiovizuale locale în limba română </w:t>
            </w:r>
            <w:r w:rsidRPr="000C11A5">
              <w:rPr>
                <w:rFonts w:ascii="Times New Roman" w:hAnsi="Times New Roman"/>
                <w:i/>
                <w:sz w:val="20"/>
                <w:szCs w:val="20"/>
                <w:lang w:val="ro-RO"/>
              </w:rPr>
              <w:t>(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din totalul programelor locale difuzate)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9.6. Programe audiovizuale locale în alte limbi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(din totalul programelor locale difuzate)</w:t>
            </w:r>
            <w:r w:rsidRPr="000C11A5">
              <w:rPr>
                <w:rFonts w:ascii="Times New Roman" w:hAnsi="Times New Roman"/>
                <w:bCs/>
                <w:i/>
                <w:iCs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pct10" w:color="auto" w:fill="auto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sz w:val="20"/>
                <w:szCs w:val="20"/>
                <w:lang w:val="ro-RO"/>
              </w:rPr>
              <w:t xml:space="preserve">9.7. 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O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 w:eastAsia="ru-RU"/>
              </w:rPr>
              <w:t>pere audiovizuale europene:</w:t>
            </w:r>
          </w:p>
        </w:tc>
      </w:tr>
      <w:tr w:rsidR="00B4129F" w:rsidRPr="000C11A5" w:rsidTr="00771102">
        <w:trPr>
          <w:trHeight w:val="170"/>
        </w:trPr>
        <w:tc>
          <w:tcPr>
            <w:tcW w:w="808" w:type="pct"/>
            <w:gridSpan w:val="2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a) total % din ore de emisie:</w:t>
            </w:r>
          </w:p>
        </w:tc>
        <w:tc>
          <w:tcPr>
            <w:tcW w:w="755" w:type="pct"/>
            <w:gridSpan w:val="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  <w:tc>
          <w:tcPr>
            <w:tcW w:w="2326" w:type="pct"/>
            <w:gridSpan w:val="15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>b) opere audiovizuale europene create de producători independenți din Republica Moldova (% din ore de emisie)</w:t>
            </w:r>
          </w:p>
        </w:tc>
        <w:tc>
          <w:tcPr>
            <w:tcW w:w="1111" w:type="pct"/>
            <w:gridSpan w:val="3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:rsidR="00B4129F" w:rsidRPr="000C11A5" w:rsidRDefault="00B4129F" w:rsidP="002F5C5B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10. Rețele de comunicații electronice prin care este distribuit conținutul serviciului media audiovizual</w:t>
            </w:r>
            <w:r w:rsidRPr="000C11A5">
              <w:rPr>
                <w:rFonts w:ascii="Times New Roman" w:hAnsi="Times New Roman"/>
                <w:bCs/>
                <w:sz w:val="20"/>
                <w:szCs w:val="20"/>
                <w:lang w:val="ro-RO"/>
              </w:rPr>
              <w:t>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:rsidR="00B4129F" w:rsidRPr="000C11A5" w:rsidRDefault="0094456B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Флажок5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1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rețelele distribuitorilor de servicii media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Флажок7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2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multiplex </w:t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Флажок6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3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satelit </w:t>
            </w: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vAlign w:val="bottom"/>
          </w:tcPr>
          <w:p w:rsidR="00B4129F" w:rsidRPr="000C11A5" w:rsidRDefault="0094456B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Флажок8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4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internet, pagini web (adrese): 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vAlign w:val="bottom"/>
          </w:tcPr>
          <w:p w:rsidR="00B4129F" w:rsidRPr="000C11A5" w:rsidRDefault="0094456B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internet, rețele sociale (adrese):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vAlign w:val="bottom"/>
          </w:tcPr>
          <w:p w:rsidR="00B4129F" w:rsidRPr="000C11A5" w:rsidRDefault="0094456B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Флажок9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5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alte rețele de comunicații electronice: </w:t>
            </w:r>
          </w:p>
        </w:tc>
        <w:tc>
          <w:tcPr>
            <w:tcW w:w="3164" w:type="pct"/>
            <w:gridSpan w:val="17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shd w:val="clear" w:color="auto" w:fill="D0CECE"/>
            <w:vAlign w:val="bottom"/>
          </w:tcPr>
          <w:p w:rsidR="00B4129F" w:rsidRPr="000C11A5" w:rsidRDefault="00B4129F" w:rsidP="002F5C5B">
            <w:pPr>
              <w:shd w:val="clear" w:color="auto" w:fill="D0CECE"/>
              <w:spacing w:beforeLines="20" w:before="48" w:afterLines="20" w:after="48"/>
              <w:outlineLvl w:val="0"/>
              <w:rPr>
                <w:rFonts w:ascii="Times New Roman" w:hAnsi="Times New Roman"/>
                <w:b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sz w:val="20"/>
                <w:szCs w:val="20"/>
                <w:lang w:val="ro-RO"/>
              </w:rPr>
              <w:t>11. Adresa paginii web unde furnizorul serviciului media va publica prezentul raport: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vAlign w:val="bottom"/>
          </w:tcPr>
          <w:p w:rsidR="00B4129F" w:rsidRPr="000C11A5" w:rsidRDefault="0094456B" w:rsidP="002F5C5B">
            <w:pPr>
              <w:spacing w:beforeLines="20" w:before="48" w:afterLines="20" w:after="48"/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begin">
                <w:ffData>
                  <w:name w:val="Флажок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Флажок10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instrText xml:space="preserve"> FORMCHECKBOX </w:instrText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</w:r>
            <w:r w:rsidR="0034322E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separate"/>
            </w:r>
            <w:r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fldChar w:fldCharType="end"/>
            </w:r>
            <w:bookmarkEnd w:id="16"/>
            <w:r w:rsidR="00B4129F" w:rsidRPr="000C11A5">
              <w:rPr>
                <w:rFonts w:ascii="Times New Roman" w:hAnsi="Times New Roman"/>
                <w:i/>
                <w:iCs/>
                <w:sz w:val="20"/>
                <w:szCs w:val="20"/>
                <w:lang w:val="ro-RO"/>
              </w:rPr>
              <w:t xml:space="preserve"> furnizorul serviciului media nu dispune de o pagină web proprie și solicită Consiliului Audiovizualului să publice prezentul raport pe site-ul oficial al autorității de reglementare.</w:t>
            </w: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top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20"/>
                <w:szCs w:val="20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5000" w:type="pct"/>
            <w:gridSpan w:val="26"/>
            <w:tcBorders>
              <w:bottom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color w:val="FF0000"/>
                <w:sz w:val="8"/>
                <w:szCs w:val="8"/>
                <w:lang w:val="ro-RO"/>
              </w:rPr>
            </w:pPr>
          </w:p>
        </w:tc>
      </w:tr>
      <w:tr w:rsidR="00B4129F" w:rsidRPr="000C11A5" w:rsidTr="00771102">
        <w:trPr>
          <w:trHeight w:val="170"/>
        </w:trPr>
        <w:tc>
          <w:tcPr>
            <w:tcW w:w="183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  <w:t>Data</w:t>
            </w:r>
          </w:p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69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  <w:t>Semnătura administratorului</w:t>
            </w:r>
          </w:p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</w:tc>
        <w:tc>
          <w:tcPr>
            <w:tcW w:w="146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  <w:r w:rsidRPr="000C11A5"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  <w:t>Autentificarea</w:t>
            </w:r>
          </w:p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  <w:p w:rsidR="00B4129F" w:rsidRPr="000C11A5" w:rsidRDefault="00B4129F" w:rsidP="002F5C5B">
            <w:pPr>
              <w:spacing w:beforeLines="20" w:before="48" w:afterLines="20" w:after="48"/>
              <w:rPr>
                <w:rFonts w:ascii="Times New Roman" w:hAnsi="Times New Roman"/>
                <w:b/>
                <w:bCs/>
                <w:sz w:val="20"/>
                <w:szCs w:val="20"/>
                <w:lang w:val="ro-RO"/>
              </w:rPr>
            </w:pPr>
          </w:p>
        </w:tc>
      </w:tr>
    </w:tbl>
    <w:p w:rsidR="00B4129F" w:rsidRPr="00D77E69" w:rsidRDefault="00B4129F" w:rsidP="005D0633">
      <w:pPr>
        <w:spacing w:after="0" w:line="276" w:lineRule="auto"/>
        <w:ind w:firstLine="360"/>
        <w:rPr>
          <w:rFonts w:ascii="Times New Roman" w:eastAsia="Times New Roman" w:hAnsi="Times New Roman"/>
          <w:b/>
          <w:bCs/>
          <w:color w:val="000000"/>
          <w:szCs w:val="28"/>
          <w:lang w:val="ro-RO"/>
        </w:rPr>
      </w:pPr>
    </w:p>
    <w:p w:rsidR="00F11353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p w:rsidR="00F11353" w:rsidRPr="009635A7" w:rsidRDefault="00F11353" w:rsidP="00894AA2">
      <w:pPr>
        <w:spacing w:after="0" w:line="240" w:lineRule="auto"/>
        <w:jc w:val="both"/>
        <w:rPr>
          <w:sz w:val="28"/>
          <w:szCs w:val="28"/>
          <w:lang w:val="ro-RO"/>
        </w:rPr>
      </w:pPr>
    </w:p>
    <w:sectPr w:rsidR="00F11353" w:rsidRPr="009635A7" w:rsidSect="00C529EE">
      <w:footerReference w:type="default" r:id="rId8"/>
      <w:pgSz w:w="11906" w:h="16838"/>
      <w:pgMar w:top="851" w:right="567" w:bottom="851" w:left="1701" w:header="709" w:footer="82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2036" w:rsidRDefault="00FA2036" w:rsidP="0082295B">
      <w:pPr>
        <w:spacing w:after="0" w:line="240" w:lineRule="auto"/>
      </w:pPr>
      <w:r>
        <w:separator/>
      </w:r>
    </w:p>
  </w:endnote>
  <w:endnote w:type="continuationSeparator" w:id="0">
    <w:p w:rsidR="00FA2036" w:rsidRDefault="00FA2036" w:rsidP="00822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8415364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C529EE" w:rsidRDefault="0094456B">
        <w:pPr>
          <w:pStyle w:val="aa"/>
          <w:jc w:val="right"/>
        </w:pPr>
        <w:r w:rsidRPr="00C529EE">
          <w:rPr>
            <w:rFonts w:ascii="Times New Roman" w:hAnsi="Times New Roman"/>
            <w:sz w:val="24"/>
            <w:szCs w:val="24"/>
          </w:rPr>
          <w:fldChar w:fldCharType="begin"/>
        </w:r>
        <w:r w:rsidR="00C529EE" w:rsidRPr="00C529EE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C529EE">
          <w:rPr>
            <w:rFonts w:ascii="Times New Roman" w:hAnsi="Times New Roman"/>
            <w:sz w:val="24"/>
            <w:szCs w:val="24"/>
          </w:rPr>
          <w:fldChar w:fldCharType="separate"/>
        </w:r>
        <w:r w:rsidR="0034322E">
          <w:rPr>
            <w:rFonts w:ascii="Times New Roman" w:hAnsi="Times New Roman"/>
            <w:noProof/>
            <w:sz w:val="24"/>
            <w:szCs w:val="24"/>
          </w:rPr>
          <w:t>3</w:t>
        </w:r>
        <w:r w:rsidRPr="00C529EE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:rsidR="00F914D6" w:rsidRPr="00B1045E" w:rsidRDefault="0034322E" w:rsidP="00F31C11">
    <w:pPr>
      <w:pStyle w:val="aa"/>
      <w:jc w:val="right"/>
      <w:rPr>
        <w:rFonts w:ascii="Times New Roman" w:hAnsi="Times New Roman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2036" w:rsidRDefault="00FA2036" w:rsidP="0082295B">
      <w:pPr>
        <w:spacing w:after="0" w:line="240" w:lineRule="auto"/>
      </w:pPr>
      <w:r>
        <w:separator/>
      </w:r>
    </w:p>
  </w:footnote>
  <w:footnote w:type="continuationSeparator" w:id="0">
    <w:p w:rsidR="00FA2036" w:rsidRDefault="00FA2036" w:rsidP="008229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EF1F87"/>
    <w:multiLevelType w:val="hybridMultilevel"/>
    <w:tmpl w:val="CEBEDD54"/>
    <w:lvl w:ilvl="0" w:tplc="8564C2CE">
      <w:start w:val="1"/>
      <w:numFmt w:val="decimal"/>
      <w:lvlText w:val="%1."/>
      <w:lvlJc w:val="left"/>
      <w:pPr>
        <w:ind w:left="502" w:hanging="360"/>
      </w:pPr>
      <w:rPr>
        <w:rFonts w:eastAsia="Calibri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763A61C6"/>
    <w:multiLevelType w:val="hybridMultilevel"/>
    <w:tmpl w:val="F89891BC"/>
    <w:lvl w:ilvl="0" w:tplc="6088BF74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2007" w:hanging="360"/>
      </w:pPr>
    </w:lvl>
    <w:lvl w:ilvl="2" w:tplc="0418001B" w:tentative="1">
      <w:start w:val="1"/>
      <w:numFmt w:val="lowerRoman"/>
      <w:lvlText w:val="%3."/>
      <w:lvlJc w:val="right"/>
      <w:pPr>
        <w:ind w:left="2727" w:hanging="180"/>
      </w:pPr>
    </w:lvl>
    <w:lvl w:ilvl="3" w:tplc="0418000F" w:tentative="1">
      <w:start w:val="1"/>
      <w:numFmt w:val="decimal"/>
      <w:lvlText w:val="%4."/>
      <w:lvlJc w:val="left"/>
      <w:pPr>
        <w:ind w:left="3447" w:hanging="360"/>
      </w:pPr>
    </w:lvl>
    <w:lvl w:ilvl="4" w:tplc="04180019" w:tentative="1">
      <w:start w:val="1"/>
      <w:numFmt w:val="lowerLetter"/>
      <w:lvlText w:val="%5."/>
      <w:lvlJc w:val="left"/>
      <w:pPr>
        <w:ind w:left="4167" w:hanging="360"/>
      </w:pPr>
    </w:lvl>
    <w:lvl w:ilvl="5" w:tplc="0418001B" w:tentative="1">
      <w:start w:val="1"/>
      <w:numFmt w:val="lowerRoman"/>
      <w:lvlText w:val="%6."/>
      <w:lvlJc w:val="right"/>
      <w:pPr>
        <w:ind w:left="4887" w:hanging="180"/>
      </w:pPr>
    </w:lvl>
    <w:lvl w:ilvl="6" w:tplc="0418000F" w:tentative="1">
      <w:start w:val="1"/>
      <w:numFmt w:val="decimal"/>
      <w:lvlText w:val="%7."/>
      <w:lvlJc w:val="left"/>
      <w:pPr>
        <w:ind w:left="5607" w:hanging="360"/>
      </w:pPr>
    </w:lvl>
    <w:lvl w:ilvl="7" w:tplc="04180019" w:tentative="1">
      <w:start w:val="1"/>
      <w:numFmt w:val="lowerLetter"/>
      <w:lvlText w:val="%8."/>
      <w:lvlJc w:val="left"/>
      <w:pPr>
        <w:ind w:left="6327" w:hanging="360"/>
      </w:pPr>
    </w:lvl>
    <w:lvl w:ilvl="8" w:tplc="0418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730CF"/>
    <w:rsid w:val="00000E80"/>
    <w:rsid w:val="00001499"/>
    <w:rsid w:val="000016B9"/>
    <w:rsid w:val="000025A9"/>
    <w:rsid w:val="0000721F"/>
    <w:rsid w:val="00015DC6"/>
    <w:rsid w:val="000161A7"/>
    <w:rsid w:val="00023130"/>
    <w:rsid w:val="000312AE"/>
    <w:rsid w:val="000401B4"/>
    <w:rsid w:val="00043802"/>
    <w:rsid w:val="00052D32"/>
    <w:rsid w:val="00056495"/>
    <w:rsid w:val="0006179E"/>
    <w:rsid w:val="00065E1B"/>
    <w:rsid w:val="0006603E"/>
    <w:rsid w:val="00073C83"/>
    <w:rsid w:val="000740B6"/>
    <w:rsid w:val="0008091B"/>
    <w:rsid w:val="000871A3"/>
    <w:rsid w:val="00090059"/>
    <w:rsid w:val="00092E07"/>
    <w:rsid w:val="00096117"/>
    <w:rsid w:val="000A44A3"/>
    <w:rsid w:val="000B412C"/>
    <w:rsid w:val="000C139D"/>
    <w:rsid w:val="000C1B1D"/>
    <w:rsid w:val="000C3D77"/>
    <w:rsid w:val="000D304F"/>
    <w:rsid w:val="000D59A5"/>
    <w:rsid w:val="00100D6C"/>
    <w:rsid w:val="00103C35"/>
    <w:rsid w:val="0010433B"/>
    <w:rsid w:val="00107087"/>
    <w:rsid w:val="001240A0"/>
    <w:rsid w:val="00126BAB"/>
    <w:rsid w:val="00131166"/>
    <w:rsid w:val="00141F40"/>
    <w:rsid w:val="001504D3"/>
    <w:rsid w:val="00166E6E"/>
    <w:rsid w:val="001825E1"/>
    <w:rsid w:val="001877B1"/>
    <w:rsid w:val="00193FBA"/>
    <w:rsid w:val="001A31CC"/>
    <w:rsid w:val="001B2182"/>
    <w:rsid w:val="001B77B8"/>
    <w:rsid w:val="001C4AD8"/>
    <w:rsid w:val="001D7D47"/>
    <w:rsid w:val="001F0301"/>
    <w:rsid w:val="001F1D75"/>
    <w:rsid w:val="001F2395"/>
    <w:rsid w:val="002020B1"/>
    <w:rsid w:val="002032AA"/>
    <w:rsid w:val="002072FF"/>
    <w:rsid w:val="0024495D"/>
    <w:rsid w:val="00244CF4"/>
    <w:rsid w:val="00245BE4"/>
    <w:rsid w:val="00262EA6"/>
    <w:rsid w:val="00264D8A"/>
    <w:rsid w:val="00271A97"/>
    <w:rsid w:val="00281A9F"/>
    <w:rsid w:val="00282521"/>
    <w:rsid w:val="0028330D"/>
    <w:rsid w:val="002968C9"/>
    <w:rsid w:val="002A30ED"/>
    <w:rsid w:val="002B12DB"/>
    <w:rsid w:val="002B3914"/>
    <w:rsid w:val="002B4252"/>
    <w:rsid w:val="002C517C"/>
    <w:rsid w:val="002E6FAA"/>
    <w:rsid w:val="002F5C5B"/>
    <w:rsid w:val="002F6AD0"/>
    <w:rsid w:val="00301216"/>
    <w:rsid w:val="0030213A"/>
    <w:rsid w:val="0032064B"/>
    <w:rsid w:val="00322474"/>
    <w:rsid w:val="00323F9D"/>
    <w:rsid w:val="0033132F"/>
    <w:rsid w:val="003315BA"/>
    <w:rsid w:val="0033397B"/>
    <w:rsid w:val="00335077"/>
    <w:rsid w:val="003414CB"/>
    <w:rsid w:val="0034322E"/>
    <w:rsid w:val="00350799"/>
    <w:rsid w:val="00357A05"/>
    <w:rsid w:val="00360227"/>
    <w:rsid w:val="003649D8"/>
    <w:rsid w:val="00364E59"/>
    <w:rsid w:val="00367EB5"/>
    <w:rsid w:val="003746A8"/>
    <w:rsid w:val="00377B0A"/>
    <w:rsid w:val="00384122"/>
    <w:rsid w:val="0039478C"/>
    <w:rsid w:val="003A0A27"/>
    <w:rsid w:val="003B5DC8"/>
    <w:rsid w:val="003B7AA2"/>
    <w:rsid w:val="003C7D21"/>
    <w:rsid w:val="003E09A4"/>
    <w:rsid w:val="003E307F"/>
    <w:rsid w:val="003E601A"/>
    <w:rsid w:val="003E74E5"/>
    <w:rsid w:val="0040355F"/>
    <w:rsid w:val="00407BC4"/>
    <w:rsid w:val="0042411D"/>
    <w:rsid w:val="00434FF4"/>
    <w:rsid w:val="00447833"/>
    <w:rsid w:val="004546D9"/>
    <w:rsid w:val="00455941"/>
    <w:rsid w:val="00464DEA"/>
    <w:rsid w:val="004662F2"/>
    <w:rsid w:val="0047040E"/>
    <w:rsid w:val="00476CD5"/>
    <w:rsid w:val="004A0193"/>
    <w:rsid w:val="004A2206"/>
    <w:rsid w:val="004A3447"/>
    <w:rsid w:val="004B3F35"/>
    <w:rsid w:val="004B51E7"/>
    <w:rsid w:val="004B7739"/>
    <w:rsid w:val="004E6CAF"/>
    <w:rsid w:val="004F4195"/>
    <w:rsid w:val="00521707"/>
    <w:rsid w:val="005221AA"/>
    <w:rsid w:val="00525896"/>
    <w:rsid w:val="005264AF"/>
    <w:rsid w:val="00541E52"/>
    <w:rsid w:val="0055020F"/>
    <w:rsid w:val="00550828"/>
    <w:rsid w:val="00550C83"/>
    <w:rsid w:val="00556E6B"/>
    <w:rsid w:val="00563262"/>
    <w:rsid w:val="005639A1"/>
    <w:rsid w:val="0057259A"/>
    <w:rsid w:val="00580939"/>
    <w:rsid w:val="0059236B"/>
    <w:rsid w:val="00592CE9"/>
    <w:rsid w:val="005A2162"/>
    <w:rsid w:val="005B7D2F"/>
    <w:rsid w:val="005C725B"/>
    <w:rsid w:val="005D0633"/>
    <w:rsid w:val="005D518D"/>
    <w:rsid w:val="005D7EE2"/>
    <w:rsid w:val="005E3790"/>
    <w:rsid w:val="005F7042"/>
    <w:rsid w:val="005F7E1F"/>
    <w:rsid w:val="00602034"/>
    <w:rsid w:val="00602DA5"/>
    <w:rsid w:val="00606CCE"/>
    <w:rsid w:val="006079CA"/>
    <w:rsid w:val="00615D3C"/>
    <w:rsid w:val="00615E11"/>
    <w:rsid w:val="00624289"/>
    <w:rsid w:val="0063174B"/>
    <w:rsid w:val="006406DA"/>
    <w:rsid w:val="006536E3"/>
    <w:rsid w:val="00653B6F"/>
    <w:rsid w:val="00655968"/>
    <w:rsid w:val="00657B7A"/>
    <w:rsid w:val="00676844"/>
    <w:rsid w:val="00680DD4"/>
    <w:rsid w:val="00687EBB"/>
    <w:rsid w:val="00696101"/>
    <w:rsid w:val="00697CE3"/>
    <w:rsid w:val="006A6C61"/>
    <w:rsid w:val="006B0026"/>
    <w:rsid w:val="006B3201"/>
    <w:rsid w:val="006C3820"/>
    <w:rsid w:val="006C4BA3"/>
    <w:rsid w:val="006C7DD7"/>
    <w:rsid w:val="006E1AD2"/>
    <w:rsid w:val="006F120F"/>
    <w:rsid w:val="006F4798"/>
    <w:rsid w:val="006F6FAE"/>
    <w:rsid w:val="00701A19"/>
    <w:rsid w:val="007163A3"/>
    <w:rsid w:val="00720D18"/>
    <w:rsid w:val="00720DDA"/>
    <w:rsid w:val="007225A5"/>
    <w:rsid w:val="00727E6E"/>
    <w:rsid w:val="007456C6"/>
    <w:rsid w:val="007517E0"/>
    <w:rsid w:val="00756DA5"/>
    <w:rsid w:val="00761DE7"/>
    <w:rsid w:val="00763269"/>
    <w:rsid w:val="0076477B"/>
    <w:rsid w:val="007665B3"/>
    <w:rsid w:val="00777968"/>
    <w:rsid w:val="00783C92"/>
    <w:rsid w:val="00787DEA"/>
    <w:rsid w:val="007901A0"/>
    <w:rsid w:val="00794003"/>
    <w:rsid w:val="007A4AB7"/>
    <w:rsid w:val="007B0EB1"/>
    <w:rsid w:val="007B3E41"/>
    <w:rsid w:val="007B47EF"/>
    <w:rsid w:val="007C229B"/>
    <w:rsid w:val="007D360D"/>
    <w:rsid w:val="007D5692"/>
    <w:rsid w:val="007D7EFB"/>
    <w:rsid w:val="007F169C"/>
    <w:rsid w:val="007F41F6"/>
    <w:rsid w:val="00806416"/>
    <w:rsid w:val="00807EA0"/>
    <w:rsid w:val="0081144C"/>
    <w:rsid w:val="00813C7F"/>
    <w:rsid w:val="0081430E"/>
    <w:rsid w:val="00817E3D"/>
    <w:rsid w:val="0082295B"/>
    <w:rsid w:val="008237BD"/>
    <w:rsid w:val="00826EF6"/>
    <w:rsid w:val="00830B7C"/>
    <w:rsid w:val="008418D4"/>
    <w:rsid w:val="00844844"/>
    <w:rsid w:val="00854C49"/>
    <w:rsid w:val="008565AC"/>
    <w:rsid w:val="00856B61"/>
    <w:rsid w:val="00863E81"/>
    <w:rsid w:val="00865030"/>
    <w:rsid w:val="008677C4"/>
    <w:rsid w:val="00873D71"/>
    <w:rsid w:val="0087719D"/>
    <w:rsid w:val="0088390C"/>
    <w:rsid w:val="008842E3"/>
    <w:rsid w:val="00892DD7"/>
    <w:rsid w:val="00894AA2"/>
    <w:rsid w:val="0089602F"/>
    <w:rsid w:val="008B0516"/>
    <w:rsid w:val="008B642B"/>
    <w:rsid w:val="008B6446"/>
    <w:rsid w:val="008C0F53"/>
    <w:rsid w:val="008D461C"/>
    <w:rsid w:val="008D75B7"/>
    <w:rsid w:val="008D79D9"/>
    <w:rsid w:val="008E509C"/>
    <w:rsid w:val="009041D5"/>
    <w:rsid w:val="009047ED"/>
    <w:rsid w:val="00907115"/>
    <w:rsid w:val="0090740A"/>
    <w:rsid w:val="00914A3A"/>
    <w:rsid w:val="00920810"/>
    <w:rsid w:val="0093004A"/>
    <w:rsid w:val="00931709"/>
    <w:rsid w:val="00934D9E"/>
    <w:rsid w:val="00936611"/>
    <w:rsid w:val="0094456B"/>
    <w:rsid w:val="00947C81"/>
    <w:rsid w:val="00954399"/>
    <w:rsid w:val="00956034"/>
    <w:rsid w:val="00961B2E"/>
    <w:rsid w:val="00970C65"/>
    <w:rsid w:val="00974637"/>
    <w:rsid w:val="00976EB5"/>
    <w:rsid w:val="00980E16"/>
    <w:rsid w:val="009877EC"/>
    <w:rsid w:val="00996EE0"/>
    <w:rsid w:val="009A0451"/>
    <w:rsid w:val="009C485C"/>
    <w:rsid w:val="009E4B6A"/>
    <w:rsid w:val="009E64D3"/>
    <w:rsid w:val="009F1AEF"/>
    <w:rsid w:val="009F7256"/>
    <w:rsid w:val="009F7A02"/>
    <w:rsid w:val="00A24179"/>
    <w:rsid w:val="00A24C12"/>
    <w:rsid w:val="00A35C96"/>
    <w:rsid w:val="00A4532D"/>
    <w:rsid w:val="00A51128"/>
    <w:rsid w:val="00A55506"/>
    <w:rsid w:val="00A66E07"/>
    <w:rsid w:val="00A730CF"/>
    <w:rsid w:val="00A84D28"/>
    <w:rsid w:val="00A865A0"/>
    <w:rsid w:val="00A87B57"/>
    <w:rsid w:val="00AA2B93"/>
    <w:rsid w:val="00AA3CD2"/>
    <w:rsid w:val="00AB48EA"/>
    <w:rsid w:val="00AB7DCD"/>
    <w:rsid w:val="00AC4955"/>
    <w:rsid w:val="00AC7304"/>
    <w:rsid w:val="00AD5F25"/>
    <w:rsid w:val="00AE36CE"/>
    <w:rsid w:val="00AE74BC"/>
    <w:rsid w:val="00AE7962"/>
    <w:rsid w:val="00AF4ACF"/>
    <w:rsid w:val="00B04684"/>
    <w:rsid w:val="00B1045E"/>
    <w:rsid w:val="00B11587"/>
    <w:rsid w:val="00B12C75"/>
    <w:rsid w:val="00B264EC"/>
    <w:rsid w:val="00B4129F"/>
    <w:rsid w:val="00B415B7"/>
    <w:rsid w:val="00B4488C"/>
    <w:rsid w:val="00B44CAC"/>
    <w:rsid w:val="00B5001C"/>
    <w:rsid w:val="00B525A7"/>
    <w:rsid w:val="00B5767C"/>
    <w:rsid w:val="00B57CB4"/>
    <w:rsid w:val="00B609BF"/>
    <w:rsid w:val="00B6713A"/>
    <w:rsid w:val="00B77115"/>
    <w:rsid w:val="00B83637"/>
    <w:rsid w:val="00B87340"/>
    <w:rsid w:val="00B91611"/>
    <w:rsid w:val="00B9382B"/>
    <w:rsid w:val="00B9600C"/>
    <w:rsid w:val="00BB4A1A"/>
    <w:rsid w:val="00BB74FB"/>
    <w:rsid w:val="00BC075B"/>
    <w:rsid w:val="00BC3096"/>
    <w:rsid w:val="00BE7F14"/>
    <w:rsid w:val="00BF54C7"/>
    <w:rsid w:val="00C00327"/>
    <w:rsid w:val="00C01B5F"/>
    <w:rsid w:val="00C06FB4"/>
    <w:rsid w:val="00C07301"/>
    <w:rsid w:val="00C10777"/>
    <w:rsid w:val="00C1139F"/>
    <w:rsid w:val="00C1755D"/>
    <w:rsid w:val="00C4460B"/>
    <w:rsid w:val="00C529EE"/>
    <w:rsid w:val="00C560BF"/>
    <w:rsid w:val="00C62F8A"/>
    <w:rsid w:val="00C66A76"/>
    <w:rsid w:val="00C822DF"/>
    <w:rsid w:val="00C95001"/>
    <w:rsid w:val="00C952C8"/>
    <w:rsid w:val="00C9727D"/>
    <w:rsid w:val="00CA2880"/>
    <w:rsid w:val="00CC50A7"/>
    <w:rsid w:val="00CD7260"/>
    <w:rsid w:val="00CF47E3"/>
    <w:rsid w:val="00CF74E1"/>
    <w:rsid w:val="00D01B79"/>
    <w:rsid w:val="00D06152"/>
    <w:rsid w:val="00D24AE4"/>
    <w:rsid w:val="00D353C0"/>
    <w:rsid w:val="00D41C83"/>
    <w:rsid w:val="00D43CFA"/>
    <w:rsid w:val="00D44666"/>
    <w:rsid w:val="00D558D3"/>
    <w:rsid w:val="00D61177"/>
    <w:rsid w:val="00D61EE6"/>
    <w:rsid w:val="00D63261"/>
    <w:rsid w:val="00D648A9"/>
    <w:rsid w:val="00D7318D"/>
    <w:rsid w:val="00D749E1"/>
    <w:rsid w:val="00D84B6F"/>
    <w:rsid w:val="00D961B3"/>
    <w:rsid w:val="00D97261"/>
    <w:rsid w:val="00DA384A"/>
    <w:rsid w:val="00DA4CDE"/>
    <w:rsid w:val="00DA6AB8"/>
    <w:rsid w:val="00DB636B"/>
    <w:rsid w:val="00DC1916"/>
    <w:rsid w:val="00DC6796"/>
    <w:rsid w:val="00DD325A"/>
    <w:rsid w:val="00DD7ECE"/>
    <w:rsid w:val="00DF7222"/>
    <w:rsid w:val="00DF7F5C"/>
    <w:rsid w:val="00E16590"/>
    <w:rsid w:val="00E213C8"/>
    <w:rsid w:val="00E238AC"/>
    <w:rsid w:val="00E2546F"/>
    <w:rsid w:val="00E323E4"/>
    <w:rsid w:val="00E33026"/>
    <w:rsid w:val="00E40BDA"/>
    <w:rsid w:val="00E459D1"/>
    <w:rsid w:val="00E503B9"/>
    <w:rsid w:val="00E6685F"/>
    <w:rsid w:val="00E7187D"/>
    <w:rsid w:val="00E768AE"/>
    <w:rsid w:val="00E7741B"/>
    <w:rsid w:val="00E86BCC"/>
    <w:rsid w:val="00E94FE5"/>
    <w:rsid w:val="00E96D3C"/>
    <w:rsid w:val="00EA6013"/>
    <w:rsid w:val="00EA6ACC"/>
    <w:rsid w:val="00EB285D"/>
    <w:rsid w:val="00EC3EAD"/>
    <w:rsid w:val="00EC5033"/>
    <w:rsid w:val="00EC5729"/>
    <w:rsid w:val="00EC583C"/>
    <w:rsid w:val="00EE1910"/>
    <w:rsid w:val="00EE1EE6"/>
    <w:rsid w:val="00EF20EC"/>
    <w:rsid w:val="00F0026A"/>
    <w:rsid w:val="00F11353"/>
    <w:rsid w:val="00F22030"/>
    <w:rsid w:val="00F3059E"/>
    <w:rsid w:val="00F3081B"/>
    <w:rsid w:val="00F30A67"/>
    <w:rsid w:val="00F3103C"/>
    <w:rsid w:val="00F31C11"/>
    <w:rsid w:val="00F343CD"/>
    <w:rsid w:val="00F47828"/>
    <w:rsid w:val="00F5215D"/>
    <w:rsid w:val="00F64802"/>
    <w:rsid w:val="00F73E3F"/>
    <w:rsid w:val="00F83151"/>
    <w:rsid w:val="00FA2036"/>
    <w:rsid w:val="00FA33F6"/>
    <w:rsid w:val="00FB0901"/>
    <w:rsid w:val="00FB312D"/>
    <w:rsid w:val="00FC02CD"/>
    <w:rsid w:val="00FC246C"/>
    <w:rsid w:val="00FD1BE9"/>
    <w:rsid w:val="00FD3CD9"/>
    <w:rsid w:val="00FE52E2"/>
    <w:rsid w:val="00FF1AE3"/>
    <w:rsid w:val="00FF2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4995CD48-96D8-41B9-A04D-4FA8E0AD2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95B"/>
    <w:rPr>
      <w:rFonts w:ascii="Calibri" w:eastAsia="Calibri" w:hAnsi="Calibri" w:cs="Times New Roman"/>
      <w:lang w:val="en-US"/>
    </w:rPr>
  </w:style>
  <w:style w:type="paragraph" w:styleId="4">
    <w:name w:val="heading 4"/>
    <w:basedOn w:val="a"/>
    <w:link w:val="40"/>
    <w:uiPriority w:val="9"/>
    <w:qFormat/>
    <w:rsid w:val="00092E0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ro-RO" w:eastAsia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295B"/>
    <w:rPr>
      <w:color w:val="0563C1" w:themeColor="hyperlink"/>
      <w:u w:val="single"/>
    </w:rPr>
  </w:style>
  <w:style w:type="character" w:customStyle="1" w:styleId="docbody1">
    <w:name w:val="docbody1"/>
    <w:rsid w:val="0082295B"/>
  </w:style>
  <w:style w:type="paragraph" w:styleId="a4">
    <w:name w:val="List Paragraph"/>
    <w:basedOn w:val="a"/>
    <w:uiPriority w:val="34"/>
    <w:qFormat/>
    <w:rsid w:val="0082295B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82295B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ru-RU"/>
    </w:rPr>
  </w:style>
  <w:style w:type="character" w:customStyle="1" w:styleId="a6">
    <w:name w:val="Текст сноски Знак"/>
    <w:basedOn w:val="a0"/>
    <w:link w:val="a5"/>
    <w:uiPriority w:val="99"/>
    <w:semiHidden/>
    <w:rsid w:val="0082295B"/>
    <w:rPr>
      <w:sz w:val="20"/>
      <w:szCs w:val="20"/>
      <w:lang w:val="ru-RU"/>
    </w:rPr>
  </w:style>
  <w:style w:type="character" w:styleId="a7">
    <w:name w:val="footnote reference"/>
    <w:basedOn w:val="a0"/>
    <w:uiPriority w:val="99"/>
    <w:semiHidden/>
    <w:unhideWhenUsed/>
    <w:rsid w:val="0082295B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2295B"/>
    <w:rPr>
      <w:rFonts w:ascii="Calibri" w:eastAsia="Calibri" w:hAnsi="Calibri" w:cs="Times New Roman"/>
      <w:lang w:val="en-US"/>
    </w:rPr>
  </w:style>
  <w:style w:type="paragraph" w:styleId="aa">
    <w:name w:val="footer"/>
    <w:basedOn w:val="a"/>
    <w:link w:val="ab"/>
    <w:uiPriority w:val="99"/>
    <w:unhideWhenUsed/>
    <w:rsid w:val="008229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2295B"/>
    <w:rPr>
      <w:rFonts w:ascii="Calibri" w:eastAsia="Calibri" w:hAnsi="Calibri" w:cs="Times New Roman"/>
      <w:lang w:val="en-US"/>
    </w:rPr>
  </w:style>
  <w:style w:type="character" w:customStyle="1" w:styleId="ac">
    <w:name w:val="Основной текст_"/>
    <w:basedOn w:val="a0"/>
    <w:link w:val="3"/>
    <w:rsid w:val="0082295B"/>
    <w:rPr>
      <w:rFonts w:ascii="Calibri" w:eastAsia="Calibri" w:hAnsi="Calibri" w:cs="Calibri"/>
      <w:sz w:val="14"/>
      <w:szCs w:val="14"/>
      <w:shd w:val="clear" w:color="auto" w:fill="FFFFFF"/>
    </w:rPr>
  </w:style>
  <w:style w:type="paragraph" w:customStyle="1" w:styleId="3">
    <w:name w:val="Основной текст3"/>
    <w:basedOn w:val="a"/>
    <w:link w:val="ac"/>
    <w:rsid w:val="0082295B"/>
    <w:pPr>
      <w:widowControl w:val="0"/>
      <w:shd w:val="clear" w:color="auto" w:fill="FFFFFF"/>
      <w:spacing w:after="0" w:line="0" w:lineRule="atLeast"/>
      <w:jc w:val="both"/>
    </w:pPr>
    <w:rPr>
      <w:rFonts w:cs="Calibri"/>
      <w:sz w:val="14"/>
      <w:szCs w:val="14"/>
      <w:lang w:val="ro-RO"/>
    </w:rPr>
  </w:style>
  <w:style w:type="paragraph" w:styleId="ad">
    <w:name w:val="Balloon Text"/>
    <w:basedOn w:val="a"/>
    <w:link w:val="ae"/>
    <w:uiPriority w:val="99"/>
    <w:semiHidden/>
    <w:unhideWhenUsed/>
    <w:rsid w:val="00AB7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AB7DCD"/>
    <w:rPr>
      <w:rFonts w:ascii="Segoe UI" w:eastAsia="Calibri" w:hAnsi="Segoe UI" w:cs="Segoe UI"/>
      <w:sz w:val="18"/>
      <w:szCs w:val="18"/>
      <w:lang w:val="en-US"/>
    </w:rPr>
  </w:style>
  <w:style w:type="paragraph" w:customStyle="1" w:styleId="Default">
    <w:name w:val="Default"/>
    <w:rsid w:val="009A04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rmal (Web)"/>
    <w:basedOn w:val="a"/>
    <w:uiPriority w:val="99"/>
    <w:semiHidden/>
    <w:unhideWhenUsed/>
    <w:rsid w:val="00556E6B"/>
    <w:pPr>
      <w:spacing w:after="0" w:line="240" w:lineRule="auto"/>
      <w:ind w:firstLine="567"/>
      <w:jc w:val="both"/>
    </w:pPr>
    <w:rPr>
      <w:rFonts w:ascii="Times New Roman" w:eastAsiaTheme="minorEastAsia" w:hAnsi="Times New Roman"/>
      <w:sz w:val="24"/>
      <w:szCs w:val="24"/>
      <w:lang w:val="ro-RO" w:eastAsia="ro-RO"/>
    </w:rPr>
  </w:style>
  <w:style w:type="character" w:customStyle="1" w:styleId="40">
    <w:name w:val="Заголовок 4 Знак"/>
    <w:basedOn w:val="a0"/>
    <w:link w:val="4"/>
    <w:uiPriority w:val="9"/>
    <w:rsid w:val="00092E07"/>
    <w:rPr>
      <w:rFonts w:ascii="Times New Roman" w:eastAsia="Times New Roman" w:hAnsi="Times New Roman" w:cs="Times New Roman"/>
      <w:b/>
      <w:bCs/>
      <w:sz w:val="24"/>
      <w:szCs w:val="24"/>
      <w:lang w:eastAsia="ro-RO"/>
    </w:rPr>
  </w:style>
  <w:style w:type="character" w:styleId="af0">
    <w:name w:val="Strong"/>
    <w:basedOn w:val="a0"/>
    <w:uiPriority w:val="22"/>
    <w:qFormat/>
    <w:rsid w:val="00092E07"/>
    <w:rPr>
      <w:b/>
      <w:bCs/>
    </w:rPr>
  </w:style>
  <w:style w:type="table" w:styleId="af1">
    <w:name w:val="Table Grid"/>
    <w:basedOn w:val="a1"/>
    <w:uiPriority w:val="39"/>
    <w:rsid w:val="00783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f1"/>
    <w:rsid w:val="00B4129F"/>
    <w:pPr>
      <w:spacing w:after="0" w:line="240" w:lineRule="auto"/>
    </w:pPr>
    <w:rPr>
      <w:sz w:val="28"/>
      <w:szCs w:val="28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57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Rar$DIa6928.37353\model%20ordin.dotx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 ordin</Template>
  <TotalTime>51</TotalTime>
  <Pages>6</Pages>
  <Words>1122</Words>
  <Characters>6400</Characters>
  <Application>Microsoft Office Word</Application>
  <DocSecurity>0</DocSecurity>
  <Lines>53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7507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2022-12-08T13:29:00Z</cp:lastPrinted>
  <dcterms:created xsi:type="dcterms:W3CDTF">2023-01-10T06:08:00Z</dcterms:created>
  <dcterms:modified xsi:type="dcterms:W3CDTF">2023-02-07T07:52:00Z</dcterms:modified>
</cp:coreProperties>
</file>