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gril"/>
        <w:tblW w:w="9918" w:type="dxa"/>
        <w:tblLook w:val="04A0" w:firstRow="1" w:lastRow="0" w:firstColumn="1" w:lastColumn="0" w:noHBand="0" w:noVBand="1"/>
      </w:tblPr>
      <w:tblGrid>
        <w:gridCol w:w="1548"/>
        <w:gridCol w:w="8370"/>
      </w:tblGrid>
      <w:tr w:rsidR="00590CCE" w:rsidRPr="00976EB5" w14:paraId="4F4D0A3C" w14:textId="77777777" w:rsidTr="00653E9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1B88630" w14:textId="77777777" w:rsidR="00590CCE" w:rsidRPr="00D01B79" w:rsidRDefault="00590CCE" w:rsidP="00653E97">
            <w:pPr>
              <w:ind w:left="-900"/>
              <w:jc w:val="center"/>
              <w:rPr>
                <w:rFonts w:asciiTheme="minorHAnsi" w:hAnsiTheme="minorHAnsi" w:cstheme="minorHAnsi"/>
              </w:rPr>
            </w:pPr>
          </w:p>
          <w:p w14:paraId="0F00B861" w14:textId="77777777" w:rsidR="00590CCE" w:rsidRPr="00D01B79" w:rsidRDefault="00590CCE" w:rsidP="00653E97">
            <w:pPr>
              <w:ind w:left="-90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598E7CDB" wp14:editId="4A58CE53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-163830</wp:posOffset>
                  </wp:positionV>
                  <wp:extent cx="574040" cy="593090"/>
                  <wp:effectExtent l="19050" t="0" r="0" b="0"/>
                  <wp:wrapNone/>
                  <wp:docPr id="6" name="Рисунок 2" descr="Description: moldova_s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Description: moldova_s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040" cy="593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70" w:type="dxa"/>
            <w:tcBorders>
              <w:top w:val="nil"/>
              <w:left w:val="nil"/>
              <w:bottom w:val="nil"/>
              <w:right w:val="nil"/>
            </w:tcBorders>
          </w:tcPr>
          <w:p w14:paraId="29AE2C05" w14:textId="77777777" w:rsidR="00590CCE" w:rsidRDefault="00590CCE" w:rsidP="00653E97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ru-RU"/>
              </w:rPr>
            </w:pPr>
          </w:p>
          <w:p w14:paraId="19DB79EF" w14:textId="77777777" w:rsidR="00590CCE" w:rsidRPr="00D01B79" w:rsidRDefault="00590CCE" w:rsidP="00653E97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ro-RO"/>
              </w:rPr>
            </w:pPr>
            <w:r w:rsidRPr="00D01B79"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ru-RU"/>
              </w:rPr>
              <w:t>CONSILIUL AUDIOVIZUALULUI AL REPUBLICII MOLDOVA</w:t>
            </w:r>
          </w:p>
          <w:p w14:paraId="13E18F8F" w14:textId="77777777" w:rsidR="00590CCE" w:rsidRPr="00976EB5" w:rsidRDefault="00590CCE" w:rsidP="00653E97">
            <w:pPr>
              <w:ind w:right="-365"/>
              <w:jc w:val="center"/>
              <w:rPr>
                <w:rFonts w:asciiTheme="minorHAnsi" w:eastAsia="Times New Roman" w:hAnsiTheme="minorHAnsi" w:cstheme="minorHAnsi"/>
                <w:sz w:val="14"/>
                <w:szCs w:val="14"/>
                <w:lang w:eastAsia="ru-RU"/>
              </w:rPr>
            </w:pPr>
          </w:p>
        </w:tc>
      </w:tr>
    </w:tbl>
    <w:p w14:paraId="0A44D708" w14:textId="77777777" w:rsidR="001E71D9" w:rsidRDefault="001E71D9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D1D8380" w14:textId="77777777" w:rsidR="00590CCE" w:rsidRPr="00350799" w:rsidRDefault="00590CCE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49D5510" w14:textId="77777777" w:rsidR="00FB4DB9" w:rsidRDefault="00FB4DB9" w:rsidP="001E71D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ro-MD"/>
        </w:rPr>
      </w:pPr>
    </w:p>
    <w:p w14:paraId="7D3F1984" w14:textId="6DAFC20C" w:rsidR="001E71D9" w:rsidRPr="001E71D9" w:rsidRDefault="001E71D9" w:rsidP="001E71D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ro-MD"/>
        </w:rPr>
      </w:pPr>
      <w:r w:rsidRPr="001E71D9">
        <w:rPr>
          <w:rFonts w:ascii="Times New Roman" w:hAnsi="Times New Roman"/>
          <w:b/>
          <w:color w:val="000000" w:themeColor="text1"/>
          <w:sz w:val="28"/>
          <w:szCs w:val="28"/>
          <w:lang w:val="ro-MD"/>
        </w:rPr>
        <w:t>DECIZIA nr.</w:t>
      </w:r>
      <w:r w:rsidR="00E07FA5">
        <w:rPr>
          <w:rFonts w:ascii="Times New Roman" w:hAnsi="Times New Roman"/>
          <w:b/>
          <w:color w:val="000000" w:themeColor="text1"/>
          <w:sz w:val="28"/>
          <w:szCs w:val="28"/>
          <w:lang w:val="ro-MD"/>
        </w:rPr>
        <w:t xml:space="preserve"> 4</w:t>
      </w:r>
      <w:r>
        <w:rPr>
          <w:rFonts w:ascii="Times New Roman" w:hAnsi="Times New Roman"/>
          <w:b/>
          <w:color w:val="000000" w:themeColor="text1"/>
          <w:sz w:val="28"/>
          <w:szCs w:val="28"/>
          <w:lang w:val="ro-MD"/>
        </w:rPr>
        <w:t xml:space="preserve"> </w:t>
      </w:r>
    </w:p>
    <w:p w14:paraId="78C2D4E9" w14:textId="5310126A" w:rsidR="001E71D9" w:rsidRPr="00266EA5" w:rsidRDefault="001E71D9" w:rsidP="001E71D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MD"/>
        </w:rPr>
      </w:pPr>
      <w:r w:rsidRPr="00266EA5">
        <w:rPr>
          <w:rFonts w:ascii="Times New Roman" w:hAnsi="Times New Roman"/>
          <w:sz w:val="24"/>
          <w:szCs w:val="24"/>
          <w:lang w:val="ro-MD"/>
        </w:rPr>
        <w:t xml:space="preserve">din </w:t>
      </w:r>
      <w:r w:rsidR="00266EA5" w:rsidRPr="00266EA5">
        <w:rPr>
          <w:rFonts w:ascii="Times New Roman" w:hAnsi="Times New Roman"/>
          <w:sz w:val="24"/>
          <w:szCs w:val="24"/>
          <w:lang w:val="ro-MD"/>
        </w:rPr>
        <w:t>19</w:t>
      </w:r>
      <w:r w:rsidRPr="00266EA5">
        <w:rPr>
          <w:rFonts w:ascii="Times New Roman" w:hAnsi="Times New Roman"/>
          <w:sz w:val="24"/>
          <w:szCs w:val="24"/>
          <w:lang w:val="ro-MD"/>
        </w:rPr>
        <w:t xml:space="preserve"> </w:t>
      </w:r>
      <w:r w:rsidR="00FF68AC" w:rsidRPr="00266EA5">
        <w:rPr>
          <w:rFonts w:ascii="Times New Roman" w:hAnsi="Times New Roman"/>
          <w:sz w:val="24"/>
          <w:szCs w:val="24"/>
          <w:lang w:val="ro-MD"/>
        </w:rPr>
        <w:t>ianuarie</w:t>
      </w:r>
      <w:r w:rsidRPr="00266EA5">
        <w:rPr>
          <w:rFonts w:ascii="Times New Roman" w:hAnsi="Times New Roman"/>
          <w:sz w:val="24"/>
          <w:szCs w:val="24"/>
          <w:lang w:val="ro-MD"/>
        </w:rPr>
        <w:t xml:space="preserve"> 202</w:t>
      </w:r>
      <w:r w:rsidR="00FF68AC" w:rsidRPr="00266EA5">
        <w:rPr>
          <w:rFonts w:ascii="Times New Roman" w:hAnsi="Times New Roman"/>
          <w:sz w:val="24"/>
          <w:szCs w:val="24"/>
          <w:lang w:val="ro-MD"/>
        </w:rPr>
        <w:t>4</w:t>
      </w:r>
    </w:p>
    <w:p w14:paraId="656EE780" w14:textId="77777777" w:rsidR="001E71D9" w:rsidRPr="001E71D9" w:rsidRDefault="001E71D9" w:rsidP="001E71D9">
      <w:pPr>
        <w:spacing w:after="0" w:line="240" w:lineRule="auto"/>
        <w:rPr>
          <w:rFonts w:ascii="Times New Roman" w:hAnsi="Times New Roman"/>
          <w:sz w:val="24"/>
          <w:szCs w:val="24"/>
          <w:lang w:val="ro-MD"/>
        </w:rPr>
      </w:pPr>
    </w:p>
    <w:p w14:paraId="6AB41940" w14:textId="6CE92EA4" w:rsidR="001E71D9" w:rsidRPr="001E71D9" w:rsidRDefault="001E71D9" w:rsidP="001E71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1E71D9">
        <w:rPr>
          <w:rFonts w:ascii="Times New Roman" w:hAnsi="Times New Roman"/>
          <w:b/>
          <w:sz w:val="24"/>
          <w:szCs w:val="24"/>
          <w:lang w:val="ro-RO"/>
        </w:rPr>
        <w:t>Cu privire la examinarea cererii de retragere a autorizației de retransmisiune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E71D9">
        <w:rPr>
          <w:rFonts w:ascii="Times New Roman" w:hAnsi="Times New Roman"/>
          <w:b/>
          <w:sz w:val="24"/>
          <w:szCs w:val="24"/>
          <w:lang w:val="ro-RO"/>
        </w:rPr>
        <w:t>eliberate „</w:t>
      </w:r>
      <w:r w:rsidR="00FF68AC">
        <w:rPr>
          <w:rFonts w:ascii="Times New Roman" w:hAnsi="Times New Roman"/>
          <w:b/>
          <w:sz w:val="24"/>
          <w:szCs w:val="24"/>
          <w:lang w:val="ro-RO"/>
        </w:rPr>
        <w:t>OLDIMA</w:t>
      </w:r>
      <w:r w:rsidRPr="001E71D9">
        <w:rPr>
          <w:rFonts w:ascii="Times New Roman" w:hAnsi="Times New Roman"/>
          <w:b/>
          <w:sz w:val="24"/>
          <w:szCs w:val="24"/>
          <w:lang w:val="ro-RO"/>
        </w:rPr>
        <w:t>” SRL</w:t>
      </w:r>
    </w:p>
    <w:p w14:paraId="1A39A0D7" w14:textId="77777777" w:rsidR="001E71D9" w:rsidRPr="001E71D9" w:rsidRDefault="001E71D9" w:rsidP="001E71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14:paraId="2FDC23DC" w14:textId="7E05F132" w:rsidR="001E71D9" w:rsidRPr="001E71D9" w:rsidRDefault="00650EED" w:rsidP="001E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ro-RO"/>
        </w:rPr>
      </w:pPr>
      <w:r w:rsidRPr="00612543">
        <w:rPr>
          <w:rFonts w:ascii="Times New Roman" w:hAnsi="Times New Roman"/>
          <w:sz w:val="24"/>
          <w:szCs w:val="24"/>
          <w:lang w:val="ro-RO"/>
        </w:rPr>
        <w:t xml:space="preserve">Prin </w:t>
      </w:r>
      <w:r w:rsidRPr="00612543">
        <w:rPr>
          <w:rFonts w:ascii="Times New Roman" w:hAnsi="Times New Roman"/>
          <w:bCs/>
          <w:sz w:val="24"/>
          <w:szCs w:val="24"/>
          <w:lang w:val="ro-RO"/>
        </w:rPr>
        <w:t xml:space="preserve">cererea </w:t>
      </w:r>
      <w:r>
        <w:rPr>
          <w:rFonts w:ascii="Times New Roman" w:hAnsi="Times New Roman"/>
          <w:bCs/>
          <w:sz w:val="24"/>
          <w:szCs w:val="24"/>
          <w:lang w:val="ro-RO"/>
        </w:rPr>
        <w:t>f/</w:t>
      </w:r>
      <w:r w:rsidRPr="00612543">
        <w:rPr>
          <w:rFonts w:ascii="Times New Roman" w:hAnsi="Times New Roman"/>
          <w:bCs/>
          <w:sz w:val="24"/>
          <w:szCs w:val="24"/>
          <w:lang w:val="ro-RO"/>
        </w:rPr>
        <w:t>nr.</w:t>
      </w:r>
      <w:r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Pr="00612543">
        <w:rPr>
          <w:rFonts w:ascii="Times New Roman" w:hAnsi="Times New Roman"/>
          <w:bCs/>
          <w:sz w:val="24"/>
          <w:szCs w:val="24"/>
          <w:lang w:val="ro-RO"/>
        </w:rPr>
        <w:t xml:space="preserve">din 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28</w:t>
      </w:r>
      <w:r w:rsidRPr="00612543">
        <w:rPr>
          <w:rFonts w:ascii="Times New Roman" w:hAnsi="Times New Roman"/>
          <w:bCs/>
          <w:sz w:val="24"/>
          <w:szCs w:val="24"/>
          <w:lang w:val="ro-RO"/>
        </w:rPr>
        <w:t>.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12</w:t>
      </w:r>
      <w:r w:rsidRPr="00612543">
        <w:rPr>
          <w:rFonts w:ascii="Times New Roman" w:hAnsi="Times New Roman"/>
          <w:bCs/>
          <w:sz w:val="24"/>
          <w:szCs w:val="24"/>
          <w:lang w:val="ro-RO"/>
        </w:rPr>
        <w:t>.2023, „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OLDIMA</w:t>
      </w:r>
      <w:r w:rsidRPr="00612543">
        <w:rPr>
          <w:rFonts w:ascii="Times New Roman" w:hAnsi="Times New Roman"/>
          <w:bCs/>
          <w:sz w:val="24"/>
          <w:szCs w:val="24"/>
          <w:lang w:val="ro-RO"/>
        </w:rPr>
        <w:t>” SRL</w:t>
      </w:r>
      <w:r w:rsidR="001E71D9" w:rsidRPr="001E71D9">
        <w:rPr>
          <w:rFonts w:ascii="Times New Roman" w:hAnsi="Times New Roman"/>
          <w:b/>
          <w:bCs/>
          <w:sz w:val="24"/>
          <w:szCs w:val="24"/>
          <w:lang w:val="ro-RO"/>
        </w:rPr>
        <w:t xml:space="preserve"> 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 xml:space="preserve">a solicitat </w:t>
      </w:r>
      <w:r w:rsidR="001E71D9" w:rsidRPr="001E71D9">
        <w:rPr>
          <w:rFonts w:ascii="Times New Roman" w:hAnsi="Times New Roman"/>
          <w:sz w:val="24"/>
          <w:szCs w:val="24"/>
          <w:lang w:val="ro-RO"/>
        </w:rPr>
        <w:t xml:space="preserve">Consiliului Audiovizualului 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>retragerea A</w:t>
      </w:r>
      <w:r w:rsidR="001E71D9" w:rsidRPr="001E71D9">
        <w:rPr>
          <w:rFonts w:ascii="Times New Roman" w:hAnsi="Times New Roman"/>
          <w:sz w:val="24"/>
          <w:szCs w:val="24"/>
          <w:lang w:val="ro-RO"/>
        </w:rPr>
        <w:t xml:space="preserve">utorizației de retransmisiune seria 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>AB nr. 0002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65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 xml:space="preserve"> din 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19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>.0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6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>.20</w:t>
      </w:r>
      <w:r w:rsidR="00471829">
        <w:rPr>
          <w:rFonts w:ascii="Times New Roman" w:hAnsi="Times New Roman"/>
          <w:bCs/>
          <w:sz w:val="24"/>
          <w:szCs w:val="24"/>
          <w:lang w:val="ro-RO"/>
        </w:rPr>
        <w:t>19</w:t>
      </w:r>
      <w:r w:rsidR="001E71D9" w:rsidRPr="001E71D9">
        <w:rPr>
          <w:rFonts w:ascii="Times New Roman" w:hAnsi="Times New Roman"/>
          <w:bCs/>
          <w:sz w:val="24"/>
          <w:szCs w:val="24"/>
          <w:lang w:val="ro-RO"/>
        </w:rPr>
        <w:t>.</w:t>
      </w:r>
    </w:p>
    <w:p w14:paraId="7C6FAA6F" w14:textId="77777777" w:rsidR="001E71D9" w:rsidRDefault="001E71D9" w:rsidP="001E748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ro-RO"/>
        </w:rPr>
      </w:pPr>
    </w:p>
    <w:p w14:paraId="62EA5F34" w14:textId="74035A01" w:rsidR="001E71D9" w:rsidRPr="001E71D9" w:rsidRDefault="001E71D9" w:rsidP="001E71D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ro-RO"/>
        </w:rPr>
      </w:pPr>
      <w:r w:rsidRPr="001E71D9">
        <w:rPr>
          <w:rFonts w:ascii="Times New Roman" w:hAnsi="Times New Roman"/>
          <w:sz w:val="24"/>
          <w:szCs w:val="24"/>
          <w:lang w:val="ro-RO"/>
        </w:rPr>
        <w:t xml:space="preserve">În temeiul prevederilor art. 54 din Codul serviciilor media audiovizuale al Republicii Moldova nr. 174/2018, </w:t>
      </w:r>
      <w:r>
        <w:rPr>
          <w:rFonts w:ascii="Times New Roman" w:hAnsi="Times New Roman"/>
          <w:sz w:val="24"/>
          <w:szCs w:val="24"/>
          <w:lang w:val="ro-RO"/>
        </w:rPr>
        <w:t xml:space="preserve">ale </w:t>
      </w:r>
      <w:r w:rsidRPr="001E71D9">
        <w:rPr>
          <w:rFonts w:ascii="Times New Roman" w:hAnsi="Times New Roman"/>
          <w:sz w:val="24"/>
          <w:szCs w:val="24"/>
          <w:lang w:val="ro-RO"/>
        </w:rPr>
        <w:t>Regulamentului cu privire la autorizația de retransmisiune, aprobat prin Decizia Consiliului Audiovizualului nr. 11 din 20.01.2023, ale art. 11 alin. (1) lit. a) din Legea nr. 160/2011 privind reglementarea prin autorizare a activității de întreprinzător și a</w:t>
      </w:r>
      <w:r w:rsidR="00590CCE">
        <w:rPr>
          <w:rFonts w:ascii="Times New Roman" w:hAnsi="Times New Roman"/>
          <w:sz w:val="24"/>
          <w:szCs w:val="24"/>
          <w:lang w:val="ro-RO"/>
        </w:rPr>
        <w:t>l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actelor prezentate de către întreprinderea nominalizată,</w:t>
      </w:r>
    </w:p>
    <w:p w14:paraId="545349E5" w14:textId="77777777" w:rsidR="001E71D9" w:rsidRPr="001E71D9" w:rsidRDefault="001E71D9" w:rsidP="001E71D9">
      <w:pPr>
        <w:spacing w:after="0" w:line="240" w:lineRule="auto"/>
        <w:ind w:left="-284" w:right="-247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1A46C7A3" w14:textId="77777777" w:rsidR="001E71D9" w:rsidRPr="001E71D9" w:rsidRDefault="001E71D9" w:rsidP="001E71D9">
      <w:pPr>
        <w:autoSpaceDE w:val="0"/>
        <w:autoSpaceDN w:val="0"/>
        <w:adjustRightInd w:val="0"/>
        <w:spacing w:after="0" w:line="240" w:lineRule="auto"/>
        <w:ind w:left="-284" w:right="-247"/>
        <w:jc w:val="center"/>
        <w:outlineLvl w:val="0"/>
        <w:rPr>
          <w:rFonts w:ascii="Times New Roman" w:hAnsi="Times New Roman"/>
          <w:b/>
          <w:bCs/>
          <w:noProof/>
          <w:sz w:val="24"/>
          <w:szCs w:val="24"/>
          <w:lang w:val="ro-RO"/>
        </w:rPr>
      </w:pPr>
      <w:r w:rsidRPr="001E71D9">
        <w:rPr>
          <w:rFonts w:ascii="Times New Roman" w:hAnsi="Times New Roman"/>
          <w:b/>
          <w:sz w:val="24"/>
          <w:szCs w:val="24"/>
          <w:lang w:val="ro-RO"/>
        </w:rPr>
        <w:t>Consiliul Audiovizualului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E71D9">
        <w:rPr>
          <w:rFonts w:ascii="Times New Roman" w:hAnsi="Times New Roman"/>
          <w:b/>
          <w:sz w:val="24"/>
          <w:szCs w:val="24"/>
          <w:lang w:val="ro-RO"/>
        </w:rPr>
        <w:t xml:space="preserve">al Republicii Moldova </w:t>
      </w:r>
      <w:r w:rsidRPr="001E71D9">
        <w:rPr>
          <w:rFonts w:ascii="Times New Roman" w:hAnsi="Times New Roman"/>
          <w:b/>
          <w:bCs/>
          <w:noProof/>
          <w:sz w:val="24"/>
          <w:szCs w:val="24"/>
          <w:lang w:val="ro-RO"/>
        </w:rPr>
        <w:t>DECIDE:</w:t>
      </w:r>
    </w:p>
    <w:p w14:paraId="28656BD8" w14:textId="77777777" w:rsidR="001E71D9" w:rsidRPr="001E71D9" w:rsidRDefault="001E71D9" w:rsidP="00093F7B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ro-RO"/>
        </w:rPr>
      </w:pPr>
    </w:p>
    <w:p w14:paraId="5A819CFC" w14:textId="0FDE9822" w:rsidR="00093F7B" w:rsidRDefault="001E71D9" w:rsidP="00093F7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o-MD"/>
        </w:rPr>
      </w:pPr>
      <w:r w:rsidRPr="001E71D9">
        <w:rPr>
          <w:rFonts w:ascii="Times New Roman" w:hAnsi="Times New Roman"/>
          <w:bCs/>
          <w:sz w:val="24"/>
          <w:szCs w:val="24"/>
          <w:lang w:val="ro-RO"/>
        </w:rPr>
        <w:t>1.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234745" w:rsidRPr="00590CCE">
        <w:rPr>
          <w:rFonts w:ascii="Times New Roman" w:hAnsi="Times New Roman"/>
          <w:sz w:val="24"/>
          <w:szCs w:val="24"/>
          <w:lang w:val="ro-RO"/>
        </w:rPr>
        <w:t>Se admite</w:t>
      </w:r>
      <w:r w:rsidRPr="005B564E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2A0422" w:rsidRPr="005B564E">
        <w:rPr>
          <w:rFonts w:ascii="Times New Roman" w:hAnsi="Times New Roman"/>
          <w:bCs/>
          <w:sz w:val="24"/>
          <w:szCs w:val="24"/>
          <w:lang w:val="ro-RO"/>
        </w:rPr>
        <w:t xml:space="preserve">cererea f/nr. din 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28</w:t>
      </w:r>
      <w:r w:rsidR="00FF68AC" w:rsidRPr="00612543">
        <w:rPr>
          <w:rFonts w:ascii="Times New Roman" w:hAnsi="Times New Roman"/>
          <w:bCs/>
          <w:sz w:val="24"/>
          <w:szCs w:val="24"/>
          <w:lang w:val="ro-RO"/>
        </w:rPr>
        <w:t>.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12</w:t>
      </w:r>
      <w:r w:rsidR="00FF68AC" w:rsidRPr="00612543">
        <w:rPr>
          <w:rFonts w:ascii="Times New Roman" w:hAnsi="Times New Roman"/>
          <w:bCs/>
          <w:sz w:val="24"/>
          <w:szCs w:val="24"/>
          <w:lang w:val="ro-RO"/>
        </w:rPr>
        <w:t>.2023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Pr="005B564E">
        <w:rPr>
          <w:rFonts w:ascii="Times New Roman" w:hAnsi="Times New Roman"/>
          <w:bCs/>
          <w:sz w:val="24"/>
          <w:szCs w:val="24"/>
          <w:lang w:val="ro-RO"/>
        </w:rPr>
        <w:t>și se retrage</w:t>
      </w:r>
      <w:r w:rsidRPr="005B564E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5B564E">
        <w:rPr>
          <w:rFonts w:ascii="Times New Roman" w:hAnsi="Times New Roman"/>
          <w:bCs/>
          <w:sz w:val="24"/>
          <w:szCs w:val="24"/>
          <w:lang w:val="ro-RO"/>
        </w:rPr>
        <w:t>A</w:t>
      </w:r>
      <w:r w:rsidRPr="005B564E">
        <w:rPr>
          <w:rFonts w:ascii="Times New Roman" w:hAnsi="Times New Roman"/>
          <w:sz w:val="24"/>
          <w:szCs w:val="24"/>
          <w:lang w:val="ro-RO"/>
        </w:rPr>
        <w:t xml:space="preserve">utorizația de retransmisiune </w:t>
      </w:r>
      <w:r w:rsidR="00FF68AC" w:rsidRPr="001E71D9">
        <w:rPr>
          <w:rFonts w:ascii="Times New Roman" w:hAnsi="Times New Roman"/>
          <w:sz w:val="24"/>
          <w:szCs w:val="24"/>
          <w:lang w:val="ro-RO"/>
        </w:rPr>
        <w:t xml:space="preserve">seria </w:t>
      </w:r>
      <w:r w:rsidR="00FF68AC" w:rsidRPr="001E71D9">
        <w:rPr>
          <w:rFonts w:ascii="Times New Roman" w:hAnsi="Times New Roman"/>
          <w:bCs/>
          <w:sz w:val="24"/>
          <w:szCs w:val="24"/>
          <w:lang w:val="ro-RO"/>
        </w:rPr>
        <w:t>AB nr.</w:t>
      </w:r>
      <w:r w:rsidR="006C5FD6">
        <w:rPr>
          <w:rFonts w:ascii="Times New Roman" w:hAnsi="Times New Roman"/>
          <w:bCs/>
          <w:sz w:val="24"/>
          <w:szCs w:val="24"/>
          <w:lang w:val="ro-RO"/>
        </w:rPr>
        <w:t> </w:t>
      </w:r>
      <w:r w:rsidR="00FF68AC" w:rsidRPr="001E71D9">
        <w:rPr>
          <w:rFonts w:ascii="Times New Roman" w:hAnsi="Times New Roman"/>
          <w:bCs/>
          <w:sz w:val="24"/>
          <w:szCs w:val="24"/>
          <w:lang w:val="ro-RO"/>
        </w:rPr>
        <w:t>0002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65</w:t>
      </w:r>
      <w:r w:rsidR="00FF68AC" w:rsidRPr="001E71D9">
        <w:rPr>
          <w:rFonts w:ascii="Times New Roman" w:hAnsi="Times New Roman"/>
          <w:bCs/>
          <w:sz w:val="24"/>
          <w:szCs w:val="24"/>
          <w:lang w:val="ro-RO"/>
        </w:rPr>
        <w:t xml:space="preserve"> din 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19</w:t>
      </w:r>
      <w:r w:rsidR="00FF68AC" w:rsidRPr="001E71D9">
        <w:rPr>
          <w:rFonts w:ascii="Times New Roman" w:hAnsi="Times New Roman"/>
          <w:bCs/>
          <w:sz w:val="24"/>
          <w:szCs w:val="24"/>
          <w:lang w:val="ro-RO"/>
        </w:rPr>
        <w:t>.0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6</w:t>
      </w:r>
      <w:r w:rsidR="00FF68AC" w:rsidRPr="001E71D9">
        <w:rPr>
          <w:rFonts w:ascii="Times New Roman" w:hAnsi="Times New Roman"/>
          <w:bCs/>
          <w:sz w:val="24"/>
          <w:szCs w:val="24"/>
          <w:lang w:val="ro-RO"/>
        </w:rPr>
        <w:t>.20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19</w:t>
      </w:r>
      <w:r w:rsidR="006C5FD6">
        <w:rPr>
          <w:rFonts w:ascii="Times New Roman" w:hAnsi="Times New Roman"/>
          <w:bCs/>
          <w:sz w:val="24"/>
          <w:szCs w:val="24"/>
          <w:lang w:val="ro-RO"/>
        </w:rPr>
        <w:t>,</w:t>
      </w:r>
      <w:r w:rsidRPr="005B564E">
        <w:rPr>
          <w:rFonts w:ascii="Times New Roman" w:hAnsi="Times New Roman"/>
          <w:bCs/>
          <w:sz w:val="24"/>
          <w:szCs w:val="24"/>
          <w:lang w:val="ro-RO"/>
        </w:rPr>
        <w:t xml:space="preserve"> eliberată </w:t>
      </w:r>
      <w:r w:rsidR="00471829" w:rsidRPr="00612543">
        <w:rPr>
          <w:rFonts w:ascii="Times New Roman" w:hAnsi="Times New Roman"/>
          <w:bCs/>
          <w:sz w:val="24"/>
          <w:szCs w:val="24"/>
          <w:lang w:val="ro-RO"/>
        </w:rPr>
        <w:t>„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OLDIMA</w:t>
      </w:r>
      <w:r w:rsidR="00471829" w:rsidRPr="00612543">
        <w:rPr>
          <w:rFonts w:ascii="Times New Roman" w:hAnsi="Times New Roman"/>
          <w:bCs/>
          <w:sz w:val="24"/>
          <w:szCs w:val="24"/>
          <w:lang w:val="ro-RO"/>
        </w:rPr>
        <w:t>” SRL</w:t>
      </w:r>
      <w:r w:rsidR="007462FE" w:rsidRPr="005B564E"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Pr="005B564E">
        <w:rPr>
          <w:rFonts w:ascii="Times New Roman" w:hAnsi="Times New Roman"/>
          <w:bCs/>
          <w:sz w:val="24"/>
          <w:szCs w:val="24"/>
          <w:lang w:val="ro-RO"/>
        </w:rPr>
        <w:t>din</w:t>
      </w:r>
      <w:r w:rsidR="00093F7B"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="00093F7B" w:rsidRPr="006C5FD6">
        <w:rPr>
          <w:rFonts w:ascii="Times New Roman" w:hAnsi="Times New Roman"/>
          <w:iCs/>
          <w:color w:val="000000"/>
          <w:sz w:val="24"/>
          <w:szCs w:val="24"/>
          <w:lang w:val="ro-RO"/>
        </w:rPr>
        <w:t>mun</w:t>
      </w:r>
      <w:r w:rsidR="00590CCE" w:rsidRPr="006C5FD6">
        <w:rPr>
          <w:rFonts w:ascii="Times New Roman" w:hAnsi="Times New Roman"/>
          <w:iCs/>
          <w:color w:val="000000"/>
          <w:sz w:val="24"/>
          <w:szCs w:val="24"/>
          <w:lang w:val="ro-RO"/>
        </w:rPr>
        <w:t>icipiul</w:t>
      </w:r>
      <w:r w:rsidR="00093F7B" w:rsidRPr="006C5FD6">
        <w:rPr>
          <w:rFonts w:ascii="Times New Roman" w:hAnsi="Times New Roman"/>
          <w:iCs/>
          <w:color w:val="000000"/>
          <w:sz w:val="24"/>
          <w:szCs w:val="24"/>
          <w:lang w:val="ro-RO"/>
        </w:rPr>
        <w:t xml:space="preserve"> Chişinău</w:t>
      </w:r>
      <w:r w:rsidR="0078290B" w:rsidRPr="006C5FD6">
        <w:rPr>
          <w:rFonts w:ascii="Times New Roman" w:hAnsi="Times New Roman"/>
          <w:iCs/>
          <w:color w:val="000000"/>
          <w:sz w:val="24"/>
          <w:szCs w:val="24"/>
          <w:lang w:val="ro-RO"/>
        </w:rPr>
        <w:t>, sectorul Buiucani</w:t>
      </w:r>
      <w:r w:rsidRPr="005B564E">
        <w:rPr>
          <w:rFonts w:ascii="Times New Roman" w:hAnsi="Times New Roman"/>
          <w:color w:val="000000" w:themeColor="text1"/>
          <w:sz w:val="24"/>
          <w:szCs w:val="24"/>
          <w:lang w:val="ro-RO"/>
        </w:rPr>
        <w:t>.</w:t>
      </w:r>
      <w:r w:rsidRPr="005B564E">
        <w:rPr>
          <w:rFonts w:ascii="Times New Roman" w:hAnsi="Times New Roman"/>
          <w:b/>
          <w:bCs/>
          <w:sz w:val="24"/>
          <w:szCs w:val="24"/>
          <w:lang w:val="ro-RO"/>
        </w:rPr>
        <w:t xml:space="preserve"> </w:t>
      </w:r>
    </w:p>
    <w:p w14:paraId="18939BA1" w14:textId="041BE11C" w:rsidR="001E71D9" w:rsidRPr="001E71D9" w:rsidRDefault="001E71D9" w:rsidP="00093F7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1E71D9">
        <w:rPr>
          <w:rFonts w:ascii="Times New Roman" w:hAnsi="Times New Roman"/>
          <w:bCs/>
          <w:sz w:val="24"/>
          <w:szCs w:val="24"/>
          <w:lang w:val="ro-RO"/>
        </w:rPr>
        <w:t>2.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471829" w:rsidRPr="00612543">
        <w:rPr>
          <w:rFonts w:ascii="Times New Roman" w:hAnsi="Times New Roman"/>
          <w:bCs/>
          <w:sz w:val="24"/>
          <w:szCs w:val="24"/>
          <w:lang w:val="ro-RO"/>
        </w:rPr>
        <w:t>„</w:t>
      </w:r>
      <w:r w:rsidR="00FF68AC">
        <w:rPr>
          <w:rFonts w:ascii="Times New Roman" w:hAnsi="Times New Roman"/>
          <w:bCs/>
          <w:sz w:val="24"/>
          <w:szCs w:val="24"/>
          <w:lang w:val="ro-RO"/>
        </w:rPr>
        <w:t>OLDIMA</w:t>
      </w:r>
      <w:r w:rsidR="00471829" w:rsidRPr="00612543">
        <w:rPr>
          <w:rFonts w:ascii="Times New Roman" w:hAnsi="Times New Roman"/>
          <w:bCs/>
          <w:sz w:val="24"/>
          <w:szCs w:val="24"/>
          <w:lang w:val="ro-RO"/>
        </w:rPr>
        <w:t>” SRL</w:t>
      </w:r>
      <w:r w:rsidR="002A0422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este obligată, în termen de 10 zile lucrătoare de la data adoptării prezentei decizii de retragere a autorizației de retransmisiune, să depună la Consiliul Audiovizualului originalul autorizației retrase. </w:t>
      </w:r>
    </w:p>
    <w:p w14:paraId="71C63E76" w14:textId="2EFD0C7F" w:rsidR="001E71D9" w:rsidRPr="001E71D9" w:rsidRDefault="001E71D9" w:rsidP="00093F7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1E71D9">
        <w:rPr>
          <w:rFonts w:ascii="Times New Roman" w:hAnsi="Times New Roman"/>
          <w:bCs/>
          <w:sz w:val="24"/>
          <w:szCs w:val="24"/>
          <w:lang w:val="ro-RO"/>
        </w:rPr>
        <w:t>3.</w:t>
      </w:r>
      <w:r w:rsidRPr="001E71D9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Modificarea respectivă </w:t>
      </w:r>
      <w:r>
        <w:rPr>
          <w:rFonts w:ascii="Times New Roman" w:hAnsi="Times New Roman"/>
          <w:sz w:val="24"/>
          <w:szCs w:val="24"/>
          <w:lang w:val="ro-RO"/>
        </w:rPr>
        <w:t>se introduce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în Registrul distribuitorilor de servicii media. Dosarul distribuitorului de servicii media nominalizat </w:t>
      </w:r>
      <w:r>
        <w:rPr>
          <w:rFonts w:ascii="Times New Roman" w:hAnsi="Times New Roman"/>
          <w:sz w:val="24"/>
          <w:szCs w:val="24"/>
          <w:lang w:val="ro-RO"/>
        </w:rPr>
        <w:t>se transmite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în arhivă.</w:t>
      </w:r>
    </w:p>
    <w:p w14:paraId="5D571FF0" w14:textId="77777777" w:rsidR="001E71D9" w:rsidRPr="001E71D9" w:rsidRDefault="001E71D9" w:rsidP="00093F7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1E71D9">
        <w:rPr>
          <w:rFonts w:ascii="Times New Roman" w:hAnsi="Times New Roman"/>
          <w:bCs/>
          <w:sz w:val="24"/>
          <w:szCs w:val="24"/>
          <w:lang w:val="ro-RO"/>
        </w:rPr>
        <w:t>4.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Prezenta decizie poate fi contestată în ordine de contencios administrativ la Judecătoria Chișinău, sediul Râșcani (MD-2068, mun. Chișinău, str. Kiev nr. 3), în termen de 30 de zile din data comunicării acesteia, fără a fi necesară depunerea unei cereri prealabile. </w:t>
      </w:r>
    </w:p>
    <w:p w14:paraId="727129C1" w14:textId="77777777" w:rsidR="001E71D9" w:rsidRPr="001E71D9" w:rsidRDefault="001E71D9" w:rsidP="00093F7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1E71D9">
        <w:rPr>
          <w:rFonts w:ascii="Times New Roman" w:hAnsi="Times New Roman"/>
          <w:bCs/>
          <w:sz w:val="24"/>
          <w:szCs w:val="24"/>
          <w:lang w:val="ro-RO"/>
        </w:rPr>
        <w:t>5.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Controlul asupra executării prezentei decizii se pune în sarcina Direcției autorizare și control distribuitori.</w:t>
      </w:r>
    </w:p>
    <w:p w14:paraId="7A5BBCB5" w14:textId="3C9799A8" w:rsidR="001E71D9" w:rsidRPr="001E71D9" w:rsidRDefault="001E71D9" w:rsidP="00093F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1E71D9">
        <w:rPr>
          <w:rFonts w:ascii="Times New Roman" w:hAnsi="Times New Roman"/>
          <w:bCs/>
          <w:sz w:val="24"/>
          <w:szCs w:val="24"/>
          <w:lang w:val="ro-RO"/>
        </w:rPr>
        <w:t>6.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 Prezenta decizie intră în vigoare la data adoptării</w:t>
      </w:r>
      <w:r w:rsidR="0096397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E71D9">
        <w:rPr>
          <w:rFonts w:ascii="Times New Roman" w:hAnsi="Times New Roman"/>
          <w:sz w:val="24"/>
          <w:szCs w:val="24"/>
          <w:lang w:val="ro-RO"/>
        </w:rPr>
        <w:t xml:space="preserve">și </w:t>
      </w:r>
      <w:r w:rsidR="0096397A" w:rsidRPr="001E71D9">
        <w:rPr>
          <w:rFonts w:ascii="Times New Roman" w:hAnsi="Times New Roman"/>
          <w:sz w:val="24"/>
          <w:szCs w:val="24"/>
          <w:lang w:val="ro-RO"/>
        </w:rPr>
        <w:t xml:space="preserve">se publică </w:t>
      </w:r>
      <w:r w:rsidRPr="001E71D9">
        <w:rPr>
          <w:rFonts w:ascii="Times New Roman" w:hAnsi="Times New Roman"/>
          <w:sz w:val="24"/>
          <w:szCs w:val="24"/>
          <w:lang w:val="ro-RO"/>
        </w:rPr>
        <w:t>pe pagina web oficială a Consiliului Audiovizualului.</w:t>
      </w:r>
    </w:p>
    <w:p w14:paraId="638022B5" w14:textId="77777777" w:rsidR="001E71D9" w:rsidRDefault="001E71D9" w:rsidP="001E71D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B525102" w14:textId="77777777" w:rsidR="0010338B" w:rsidRPr="001E71D9" w:rsidRDefault="0010338B" w:rsidP="001E71D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16BA783D" w14:textId="2EE2EA16" w:rsidR="001E71D9" w:rsidRPr="00EF718E" w:rsidRDefault="001E71D9" w:rsidP="001E71D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EF718E">
        <w:rPr>
          <w:rFonts w:ascii="Times New Roman" w:hAnsi="Times New Roman"/>
          <w:b/>
          <w:sz w:val="24"/>
          <w:szCs w:val="24"/>
          <w:lang w:val="ro-RO"/>
        </w:rPr>
        <w:t xml:space="preserve">PREȘEDINTĂ </w:t>
      </w:r>
      <w:r w:rsidRPr="00EF718E">
        <w:rPr>
          <w:rFonts w:ascii="Times New Roman" w:hAnsi="Times New Roman"/>
          <w:sz w:val="24"/>
          <w:szCs w:val="24"/>
          <w:lang w:val="ro-RO"/>
        </w:rPr>
        <w:tab/>
      </w:r>
      <w:r w:rsidRPr="00EF718E">
        <w:rPr>
          <w:rFonts w:ascii="Times New Roman" w:hAnsi="Times New Roman"/>
          <w:sz w:val="24"/>
          <w:szCs w:val="24"/>
          <w:lang w:val="ro-RO"/>
        </w:rPr>
        <w:tab/>
      </w:r>
      <w:r w:rsidRPr="00EF718E">
        <w:rPr>
          <w:rFonts w:ascii="Times New Roman" w:hAnsi="Times New Roman"/>
          <w:sz w:val="24"/>
          <w:szCs w:val="24"/>
          <w:lang w:val="ro-RO"/>
        </w:rPr>
        <w:tab/>
        <w:t xml:space="preserve"> </w:t>
      </w:r>
      <w:r w:rsidRPr="00EF718E">
        <w:rPr>
          <w:rFonts w:ascii="Times New Roman" w:hAnsi="Times New Roman"/>
          <w:sz w:val="24"/>
          <w:szCs w:val="24"/>
          <w:lang w:val="ro-RO"/>
        </w:rPr>
        <w:tab/>
      </w:r>
      <w:r w:rsidRPr="00EF718E">
        <w:rPr>
          <w:rFonts w:ascii="Times New Roman" w:hAnsi="Times New Roman"/>
          <w:sz w:val="24"/>
          <w:szCs w:val="24"/>
          <w:lang w:val="ro-RO"/>
        </w:rPr>
        <w:tab/>
        <w:t xml:space="preserve"> </w:t>
      </w:r>
      <w:r w:rsidRPr="00EF718E"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 xml:space="preserve">                           </w:t>
      </w:r>
      <w:r w:rsidR="002A0422">
        <w:rPr>
          <w:rFonts w:ascii="Times New Roman" w:hAnsi="Times New Roman"/>
          <w:b/>
          <w:sz w:val="24"/>
          <w:szCs w:val="24"/>
          <w:lang w:val="ro-RO"/>
        </w:rPr>
        <w:t>Liliana VIȚU-EȘANU</w:t>
      </w:r>
    </w:p>
    <w:p w14:paraId="7734AC30" w14:textId="77777777" w:rsidR="00F3103C" w:rsidRPr="001E71D9" w:rsidRDefault="00F3103C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3ABEA6F9" w14:textId="77777777" w:rsidR="0040355F" w:rsidRDefault="0040355F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5FA9A3F" w14:textId="77777777"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14:paraId="79FC262B" w14:textId="77777777"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14:paraId="5951442B" w14:textId="77777777"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14:paraId="2C224E13" w14:textId="77777777"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sectPr w:rsidR="00F11353" w:rsidSect="009923F8">
      <w:footerReference w:type="default" r:id="rId8"/>
      <w:pgSz w:w="11906" w:h="16838"/>
      <w:pgMar w:top="851" w:right="567" w:bottom="851" w:left="1701" w:header="709" w:footer="8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8DBFA" w14:textId="77777777" w:rsidR="009923F8" w:rsidRDefault="009923F8" w:rsidP="0082295B">
      <w:pPr>
        <w:spacing w:after="0" w:line="240" w:lineRule="auto"/>
      </w:pPr>
      <w:r>
        <w:separator/>
      </w:r>
    </w:p>
  </w:endnote>
  <w:endnote w:type="continuationSeparator" w:id="0">
    <w:p w14:paraId="44C6854B" w14:textId="77777777" w:rsidR="009923F8" w:rsidRDefault="009923F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24075" w14:textId="77777777" w:rsidR="009D133D" w:rsidRPr="00B1045E" w:rsidRDefault="009D133D" w:rsidP="00F31C11">
    <w:pPr>
      <w:pStyle w:val="Subsol"/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23BEF" w14:textId="77777777" w:rsidR="009923F8" w:rsidRDefault="009923F8" w:rsidP="0082295B">
      <w:pPr>
        <w:spacing w:after="0" w:line="240" w:lineRule="auto"/>
      </w:pPr>
      <w:r>
        <w:separator/>
      </w:r>
    </w:p>
  </w:footnote>
  <w:footnote w:type="continuationSeparator" w:id="0">
    <w:p w14:paraId="4DA99209" w14:textId="77777777" w:rsidR="009923F8" w:rsidRDefault="009923F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354507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0CF"/>
    <w:rsid w:val="00000E80"/>
    <w:rsid w:val="00001499"/>
    <w:rsid w:val="000016B9"/>
    <w:rsid w:val="000025A9"/>
    <w:rsid w:val="0000721F"/>
    <w:rsid w:val="00015DC6"/>
    <w:rsid w:val="000161A7"/>
    <w:rsid w:val="00023130"/>
    <w:rsid w:val="000312AE"/>
    <w:rsid w:val="000401B4"/>
    <w:rsid w:val="00040CB6"/>
    <w:rsid w:val="00043802"/>
    <w:rsid w:val="00052D32"/>
    <w:rsid w:val="00056495"/>
    <w:rsid w:val="0006179E"/>
    <w:rsid w:val="000626A6"/>
    <w:rsid w:val="0006603E"/>
    <w:rsid w:val="00073C83"/>
    <w:rsid w:val="000740B6"/>
    <w:rsid w:val="0008091B"/>
    <w:rsid w:val="000871A3"/>
    <w:rsid w:val="00090059"/>
    <w:rsid w:val="00092E07"/>
    <w:rsid w:val="00093F7B"/>
    <w:rsid w:val="00096117"/>
    <w:rsid w:val="000A44A3"/>
    <w:rsid w:val="000B412C"/>
    <w:rsid w:val="000C139D"/>
    <w:rsid w:val="000C1B1D"/>
    <w:rsid w:val="000C3D77"/>
    <w:rsid w:val="000D304F"/>
    <w:rsid w:val="000D59A5"/>
    <w:rsid w:val="00100D6C"/>
    <w:rsid w:val="0010338B"/>
    <w:rsid w:val="00103C35"/>
    <w:rsid w:val="0010433B"/>
    <w:rsid w:val="00107087"/>
    <w:rsid w:val="001240A0"/>
    <w:rsid w:val="00126BAB"/>
    <w:rsid w:val="00131166"/>
    <w:rsid w:val="001358D6"/>
    <w:rsid w:val="00141F40"/>
    <w:rsid w:val="001504D3"/>
    <w:rsid w:val="00166E6E"/>
    <w:rsid w:val="001825E1"/>
    <w:rsid w:val="001877B1"/>
    <w:rsid w:val="00193FBA"/>
    <w:rsid w:val="001A31CC"/>
    <w:rsid w:val="001B2182"/>
    <w:rsid w:val="001B77B8"/>
    <w:rsid w:val="001C4AD8"/>
    <w:rsid w:val="001D7D47"/>
    <w:rsid w:val="001E71D9"/>
    <w:rsid w:val="001E748C"/>
    <w:rsid w:val="001F0301"/>
    <w:rsid w:val="001F1D75"/>
    <w:rsid w:val="001F2395"/>
    <w:rsid w:val="002020B1"/>
    <w:rsid w:val="002032AA"/>
    <w:rsid w:val="002072FF"/>
    <w:rsid w:val="00234745"/>
    <w:rsid w:val="0024495D"/>
    <w:rsid w:val="00244CF4"/>
    <w:rsid w:val="00245BE4"/>
    <w:rsid w:val="00262EA6"/>
    <w:rsid w:val="00264D8A"/>
    <w:rsid w:val="00266EA5"/>
    <w:rsid w:val="00271A97"/>
    <w:rsid w:val="00281A9F"/>
    <w:rsid w:val="00282521"/>
    <w:rsid w:val="0028330D"/>
    <w:rsid w:val="002968C9"/>
    <w:rsid w:val="002A0422"/>
    <w:rsid w:val="002A30ED"/>
    <w:rsid w:val="002B12DB"/>
    <w:rsid w:val="002B3914"/>
    <w:rsid w:val="002B4252"/>
    <w:rsid w:val="002C517C"/>
    <w:rsid w:val="002E6FAA"/>
    <w:rsid w:val="002F6AD0"/>
    <w:rsid w:val="0030213A"/>
    <w:rsid w:val="00316D9C"/>
    <w:rsid w:val="0032064B"/>
    <w:rsid w:val="00322474"/>
    <w:rsid w:val="00323F9D"/>
    <w:rsid w:val="0033132F"/>
    <w:rsid w:val="003315BA"/>
    <w:rsid w:val="0033397B"/>
    <w:rsid w:val="003414CB"/>
    <w:rsid w:val="00344845"/>
    <w:rsid w:val="00350799"/>
    <w:rsid w:val="003575CE"/>
    <w:rsid w:val="00357A05"/>
    <w:rsid w:val="00360227"/>
    <w:rsid w:val="003649D8"/>
    <w:rsid w:val="00364E59"/>
    <w:rsid w:val="00367EB5"/>
    <w:rsid w:val="003746A8"/>
    <w:rsid w:val="00374C2D"/>
    <w:rsid w:val="0037790F"/>
    <w:rsid w:val="00377B0A"/>
    <w:rsid w:val="00384122"/>
    <w:rsid w:val="0039478C"/>
    <w:rsid w:val="003A0A27"/>
    <w:rsid w:val="003B5DC8"/>
    <w:rsid w:val="003B7AA2"/>
    <w:rsid w:val="003C7D21"/>
    <w:rsid w:val="003D737A"/>
    <w:rsid w:val="003E09A4"/>
    <w:rsid w:val="003E307F"/>
    <w:rsid w:val="003E601A"/>
    <w:rsid w:val="003E74E5"/>
    <w:rsid w:val="0040355F"/>
    <w:rsid w:val="0042411D"/>
    <w:rsid w:val="00434FF4"/>
    <w:rsid w:val="00435BE9"/>
    <w:rsid w:val="00441FD2"/>
    <w:rsid w:val="00447833"/>
    <w:rsid w:val="00451356"/>
    <w:rsid w:val="004546D9"/>
    <w:rsid w:val="00455941"/>
    <w:rsid w:val="00464DEA"/>
    <w:rsid w:val="004662F2"/>
    <w:rsid w:val="0047040E"/>
    <w:rsid w:val="00471829"/>
    <w:rsid w:val="004A0193"/>
    <w:rsid w:val="004A2206"/>
    <w:rsid w:val="004A3447"/>
    <w:rsid w:val="004B3F35"/>
    <w:rsid w:val="004B51E7"/>
    <w:rsid w:val="004B7739"/>
    <w:rsid w:val="004E6CAF"/>
    <w:rsid w:val="004F4195"/>
    <w:rsid w:val="00513954"/>
    <w:rsid w:val="00521707"/>
    <w:rsid w:val="005221AA"/>
    <w:rsid w:val="00525896"/>
    <w:rsid w:val="005264AF"/>
    <w:rsid w:val="00541E52"/>
    <w:rsid w:val="0055020F"/>
    <w:rsid w:val="00550828"/>
    <w:rsid w:val="00550C83"/>
    <w:rsid w:val="00556E6B"/>
    <w:rsid w:val="00563262"/>
    <w:rsid w:val="005639A1"/>
    <w:rsid w:val="00563F6A"/>
    <w:rsid w:val="0057259A"/>
    <w:rsid w:val="00580939"/>
    <w:rsid w:val="00590CCE"/>
    <w:rsid w:val="0059236B"/>
    <w:rsid w:val="00592CE9"/>
    <w:rsid w:val="00594707"/>
    <w:rsid w:val="005A2162"/>
    <w:rsid w:val="005B564E"/>
    <w:rsid w:val="005B7D2F"/>
    <w:rsid w:val="005C5A4A"/>
    <w:rsid w:val="005C725B"/>
    <w:rsid w:val="005D518D"/>
    <w:rsid w:val="005D7EE2"/>
    <w:rsid w:val="005E3790"/>
    <w:rsid w:val="005F7042"/>
    <w:rsid w:val="005F7E1F"/>
    <w:rsid w:val="00602034"/>
    <w:rsid w:val="00602DA5"/>
    <w:rsid w:val="00606CCE"/>
    <w:rsid w:val="006079CA"/>
    <w:rsid w:val="00615D3C"/>
    <w:rsid w:val="00615E11"/>
    <w:rsid w:val="00624289"/>
    <w:rsid w:val="0063174B"/>
    <w:rsid w:val="00634FC4"/>
    <w:rsid w:val="006406DA"/>
    <w:rsid w:val="00650EED"/>
    <w:rsid w:val="006536E3"/>
    <w:rsid w:val="00653B6F"/>
    <w:rsid w:val="00655968"/>
    <w:rsid w:val="00657B7A"/>
    <w:rsid w:val="00676844"/>
    <w:rsid w:val="00680DD4"/>
    <w:rsid w:val="00687EBB"/>
    <w:rsid w:val="00696101"/>
    <w:rsid w:val="00697CE3"/>
    <w:rsid w:val="006A6C61"/>
    <w:rsid w:val="006B0026"/>
    <w:rsid w:val="006B3201"/>
    <w:rsid w:val="006C3820"/>
    <w:rsid w:val="006C4BA3"/>
    <w:rsid w:val="006C5FD6"/>
    <w:rsid w:val="006C7DD7"/>
    <w:rsid w:val="006E1AD2"/>
    <w:rsid w:val="006F120F"/>
    <w:rsid w:val="006F4798"/>
    <w:rsid w:val="006F6FAE"/>
    <w:rsid w:val="00701866"/>
    <w:rsid w:val="00701A19"/>
    <w:rsid w:val="00720D18"/>
    <w:rsid w:val="00720DDA"/>
    <w:rsid w:val="007225A5"/>
    <w:rsid w:val="00727E6E"/>
    <w:rsid w:val="007338FC"/>
    <w:rsid w:val="007456C6"/>
    <w:rsid w:val="007462FE"/>
    <w:rsid w:val="007517E0"/>
    <w:rsid w:val="00756DA5"/>
    <w:rsid w:val="00761DE7"/>
    <w:rsid w:val="00763269"/>
    <w:rsid w:val="0076477B"/>
    <w:rsid w:val="007665B3"/>
    <w:rsid w:val="00777968"/>
    <w:rsid w:val="0078290B"/>
    <w:rsid w:val="00783C92"/>
    <w:rsid w:val="00787DEA"/>
    <w:rsid w:val="007901A0"/>
    <w:rsid w:val="007B0EB1"/>
    <w:rsid w:val="007B3E41"/>
    <w:rsid w:val="007B47EF"/>
    <w:rsid w:val="007C229B"/>
    <w:rsid w:val="007D360D"/>
    <w:rsid w:val="007D5692"/>
    <w:rsid w:val="007D7EFB"/>
    <w:rsid w:val="007F169C"/>
    <w:rsid w:val="007F41F6"/>
    <w:rsid w:val="00806416"/>
    <w:rsid w:val="00807EA0"/>
    <w:rsid w:val="0081144C"/>
    <w:rsid w:val="00813C7F"/>
    <w:rsid w:val="0081430E"/>
    <w:rsid w:val="00817E3D"/>
    <w:rsid w:val="0082295B"/>
    <w:rsid w:val="008237BD"/>
    <w:rsid w:val="00826EF6"/>
    <w:rsid w:val="00830B7C"/>
    <w:rsid w:val="008418D4"/>
    <w:rsid w:val="00844844"/>
    <w:rsid w:val="00854C49"/>
    <w:rsid w:val="008565AC"/>
    <w:rsid w:val="00856B61"/>
    <w:rsid w:val="00863E81"/>
    <w:rsid w:val="00865030"/>
    <w:rsid w:val="008677C4"/>
    <w:rsid w:val="00873D71"/>
    <w:rsid w:val="0087719D"/>
    <w:rsid w:val="0088390C"/>
    <w:rsid w:val="008842E3"/>
    <w:rsid w:val="00892DD7"/>
    <w:rsid w:val="00894AA2"/>
    <w:rsid w:val="008B0516"/>
    <w:rsid w:val="008B642B"/>
    <w:rsid w:val="008B6446"/>
    <w:rsid w:val="008C0F53"/>
    <w:rsid w:val="008D461C"/>
    <w:rsid w:val="008D75B7"/>
    <w:rsid w:val="008D79D9"/>
    <w:rsid w:val="008E509C"/>
    <w:rsid w:val="009041D5"/>
    <w:rsid w:val="009047ED"/>
    <w:rsid w:val="00907115"/>
    <w:rsid w:val="0090740A"/>
    <w:rsid w:val="00914A3A"/>
    <w:rsid w:val="00917E06"/>
    <w:rsid w:val="00920810"/>
    <w:rsid w:val="0093004A"/>
    <w:rsid w:val="00931709"/>
    <w:rsid w:val="00934D9E"/>
    <w:rsid w:val="00936611"/>
    <w:rsid w:val="00947C81"/>
    <w:rsid w:val="00954399"/>
    <w:rsid w:val="00956034"/>
    <w:rsid w:val="00961B2E"/>
    <w:rsid w:val="0096397A"/>
    <w:rsid w:val="009703C9"/>
    <w:rsid w:val="00970C65"/>
    <w:rsid w:val="00974637"/>
    <w:rsid w:val="00976EB5"/>
    <w:rsid w:val="00980E16"/>
    <w:rsid w:val="009877EC"/>
    <w:rsid w:val="009923F8"/>
    <w:rsid w:val="00996EE0"/>
    <w:rsid w:val="009A0451"/>
    <w:rsid w:val="009C485C"/>
    <w:rsid w:val="009D133D"/>
    <w:rsid w:val="009D4260"/>
    <w:rsid w:val="009E4B6A"/>
    <w:rsid w:val="009E64D3"/>
    <w:rsid w:val="009F1AEF"/>
    <w:rsid w:val="009F7256"/>
    <w:rsid w:val="009F7A02"/>
    <w:rsid w:val="00A23571"/>
    <w:rsid w:val="00A24179"/>
    <w:rsid w:val="00A24C12"/>
    <w:rsid w:val="00A35C96"/>
    <w:rsid w:val="00A4532D"/>
    <w:rsid w:val="00A51128"/>
    <w:rsid w:val="00A55506"/>
    <w:rsid w:val="00A66E07"/>
    <w:rsid w:val="00A730CF"/>
    <w:rsid w:val="00A84D28"/>
    <w:rsid w:val="00A87B57"/>
    <w:rsid w:val="00AA2B93"/>
    <w:rsid w:val="00AA3CD2"/>
    <w:rsid w:val="00AB48EA"/>
    <w:rsid w:val="00AB7DCD"/>
    <w:rsid w:val="00AC4955"/>
    <w:rsid w:val="00AC7304"/>
    <w:rsid w:val="00AD5F25"/>
    <w:rsid w:val="00AE74BC"/>
    <w:rsid w:val="00AE7962"/>
    <w:rsid w:val="00AF4ACF"/>
    <w:rsid w:val="00B04684"/>
    <w:rsid w:val="00B1045E"/>
    <w:rsid w:val="00B11587"/>
    <w:rsid w:val="00B12C75"/>
    <w:rsid w:val="00B264EC"/>
    <w:rsid w:val="00B415B7"/>
    <w:rsid w:val="00B4488C"/>
    <w:rsid w:val="00B44CAC"/>
    <w:rsid w:val="00B5001C"/>
    <w:rsid w:val="00B525A7"/>
    <w:rsid w:val="00B5767C"/>
    <w:rsid w:val="00B57CB4"/>
    <w:rsid w:val="00B609BF"/>
    <w:rsid w:val="00B6713A"/>
    <w:rsid w:val="00B77115"/>
    <w:rsid w:val="00B83637"/>
    <w:rsid w:val="00B87340"/>
    <w:rsid w:val="00B91611"/>
    <w:rsid w:val="00B9382B"/>
    <w:rsid w:val="00B9600C"/>
    <w:rsid w:val="00BB4A1A"/>
    <w:rsid w:val="00BB74FB"/>
    <w:rsid w:val="00BC075B"/>
    <w:rsid w:val="00BC3096"/>
    <w:rsid w:val="00BE6B55"/>
    <w:rsid w:val="00BF54C7"/>
    <w:rsid w:val="00C01B5F"/>
    <w:rsid w:val="00C06FB4"/>
    <w:rsid w:val="00C07301"/>
    <w:rsid w:val="00C10777"/>
    <w:rsid w:val="00C1139F"/>
    <w:rsid w:val="00C1755D"/>
    <w:rsid w:val="00C25E7E"/>
    <w:rsid w:val="00C34F39"/>
    <w:rsid w:val="00C4460B"/>
    <w:rsid w:val="00C560BF"/>
    <w:rsid w:val="00C62F8A"/>
    <w:rsid w:val="00C822DF"/>
    <w:rsid w:val="00C95001"/>
    <w:rsid w:val="00C952C8"/>
    <w:rsid w:val="00C9727D"/>
    <w:rsid w:val="00CA2880"/>
    <w:rsid w:val="00CC50A7"/>
    <w:rsid w:val="00CD4CA9"/>
    <w:rsid w:val="00CD7260"/>
    <w:rsid w:val="00CF47E3"/>
    <w:rsid w:val="00CF74E1"/>
    <w:rsid w:val="00D01B79"/>
    <w:rsid w:val="00D06152"/>
    <w:rsid w:val="00D24AE4"/>
    <w:rsid w:val="00D353C0"/>
    <w:rsid w:val="00D41C83"/>
    <w:rsid w:val="00D43CFA"/>
    <w:rsid w:val="00D44666"/>
    <w:rsid w:val="00D558D3"/>
    <w:rsid w:val="00D61177"/>
    <w:rsid w:val="00D61EE6"/>
    <w:rsid w:val="00D63261"/>
    <w:rsid w:val="00D648A9"/>
    <w:rsid w:val="00D7318D"/>
    <w:rsid w:val="00D749E1"/>
    <w:rsid w:val="00D84B6F"/>
    <w:rsid w:val="00D961B3"/>
    <w:rsid w:val="00D97261"/>
    <w:rsid w:val="00DA384A"/>
    <w:rsid w:val="00DA6AB8"/>
    <w:rsid w:val="00DC1916"/>
    <w:rsid w:val="00DC6796"/>
    <w:rsid w:val="00DD325A"/>
    <w:rsid w:val="00DD7ECE"/>
    <w:rsid w:val="00DF7222"/>
    <w:rsid w:val="00DF7F5C"/>
    <w:rsid w:val="00E07FA5"/>
    <w:rsid w:val="00E16590"/>
    <w:rsid w:val="00E213C8"/>
    <w:rsid w:val="00E238AC"/>
    <w:rsid w:val="00E2546F"/>
    <w:rsid w:val="00E323E4"/>
    <w:rsid w:val="00E33026"/>
    <w:rsid w:val="00E40BDA"/>
    <w:rsid w:val="00E459D1"/>
    <w:rsid w:val="00E503B9"/>
    <w:rsid w:val="00E61A5B"/>
    <w:rsid w:val="00E6685F"/>
    <w:rsid w:val="00E7187D"/>
    <w:rsid w:val="00E768AE"/>
    <w:rsid w:val="00E7741B"/>
    <w:rsid w:val="00E86BCC"/>
    <w:rsid w:val="00E94FE5"/>
    <w:rsid w:val="00E96D3C"/>
    <w:rsid w:val="00EA6013"/>
    <w:rsid w:val="00EA6ACC"/>
    <w:rsid w:val="00EB285D"/>
    <w:rsid w:val="00EC3EAD"/>
    <w:rsid w:val="00EC5033"/>
    <w:rsid w:val="00EC5729"/>
    <w:rsid w:val="00EC583C"/>
    <w:rsid w:val="00EE1910"/>
    <w:rsid w:val="00EE1EE6"/>
    <w:rsid w:val="00EF20EC"/>
    <w:rsid w:val="00F0026A"/>
    <w:rsid w:val="00F10C21"/>
    <w:rsid w:val="00F11353"/>
    <w:rsid w:val="00F22030"/>
    <w:rsid w:val="00F3059E"/>
    <w:rsid w:val="00F3081B"/>
    <w:rsid w:val="00F30A67"/>
    <w:rsid w:val="00F3103C"/>
    <w:rsid w:val="00F31C11"/>
    <w:rsid w:val="00F343CD"/>
    <w:rsid w:val="00F47828"/>
    <w:rsid w:val="00F5215D"/>
    <w:rsid w:val="00F64802"/>
    <w:rsid w:val="00F73E3F"/>
    <w:rsid w:val="00F83151"/>
    <w:rsid w:val="00FA33F6"/>
    <w:rsid w:val="00FB0901"/>
    <w:rsid w:val="00FB312D"/>
    <w:rsid w:val="00FB4DB9"/>
    <w:rsid w:val="00FC02CD"/>
    <w:rsid w:val="00FC246C"/>
    <w:rsid w:val="00FD1BE9"/>
    <w:rsid w:val="00FD3CD9"/>
    <w:rsid w:val="00FE52E2"/>
    <w:rsid w:val="00FF1AE3"/>
    <w:rsid w:val="00FF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4C4AEF"/>
  <w15:docId w15:val="{41B86B8F-3FCF-49D7-9BA4-450349596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Titlu4">
    <w:name w:val="heading 4"/>
    <w:basedOn w:val="Normal"/>
    <w:link w:val="Titlu4Caracter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Listparagraf">
    <w:name w:val="List Paragraph"/>
    <w:basedOn w:val="Normal"/>
    <w:uiPriority w:val="34"/>
    <w:qFormat/>
    <w:rsid w:val="0082295B"/>
    <w:pPr>
      <w:ind w:left="720"/>
      <w:contextualSpacing/>
    </w:p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82295B"/>
    <w:rPr>
      <w:sz w:val="20"/>
      <w:szCs w:val="20"/>
      <w:lang w:val="ru-RU"/>
    </w:rPr>
  </w:style>
  <w:style w:type="character" w:styleId="Referinnotdesubsol">
    <w:name w:val="footnote reference"/>
    <w:basedOn w:val="Fontdeparagrafimplicit"/>
    <w:uiPriority w:val="99"/>
    <w:semiHidden/>
    <w:unhideWhenUsed/>
    <w:rsid w:val="0082295B"/>
    <w:rPr>
      <w:vertAlign w:val="superscript"/>
    </w:rPr>
  </w:style>
  <w:style w:type="paragraph" w:styleId="Antet">
    <w:name w:val="header"/>
    <w:basedOn w:val="Normal"/>
    <w:link w:val="AntetCaracter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2295B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">
    <w:name w:val="Основной текст_"/>
    <w:basedOn w:val="Fontdeparagrafimplicit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Normal"/>
    <w:link w:val="a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customStyle="1" w:styleId="Titlu4Caracter">
    <w:name w:val="Titlu 4 Caracter"/>
    <w:basedOn w:val="Fontdeparagrafimplicit"/>
    <w:link w:val="Titlu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Robust">
    <w:name w:val="Strong"/>
    <w:basedOn w:val="Fontdeparagrafimplicit"/>
    <w:uiPriority w:val="22"/>
    <w:qFormat/>
    <w:rsid w:val="00092E07"/>
    <w:rPr>
      <w:b/>
      <w:bCs/>
    </w:rPr>
  </w:style>
  <w:style w:type="table" w:styleId="Tabelgril">
    <w:name w:val="Table Grid"/>
    <w:basedOn w:val="TabelNormal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">
    <w:name w:val="Emphasis"/>
    <w:basedOn w:val="Fontdeparagrafimplicit"/>
    <w:uiPriority w:val="20"/>
    <w:qFormat/>
    <w:rsid w:val="009639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95</TotalTime>
  <Pages>1</Pages>
  <Words>296</Words>
  <Characters>1717</Characters>
  <Application>Microsoft Office Word</Application>
  <DocSecurity>0</DocSecurity>
  <Lines>14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Olimpiada Moraru</cp:lastModifiedBy>
  <cp:revision>63</cp:revision>
  <cp:lastPrinted>2024-01-15T12:44:00Z</cp:lastPrinted>
  <dcterms:created xsi:type="dcterms:W3CDTF">2023-01-10T06:08:00Z</dcterms:created>
  <dcterms:modified xsi:type="dcterms:W3CDTF">2024-01-19T12:07:00Z</dcterms:modified>
</cp:coreProperties>
</file>